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line="520" w:lineRule="exact"/>
        <w:jc w:val="center"/>
        <w:rPr>
          <w:rFonts w:hint="eastAsia" w:ascii="黑体" w:hAnsi="黑体" w:eastAsia="黑体" w:cs="黑体"/>
          <w:b/>
          <w:bCs/>
          <w:color w:val="000000"/>
          <w:sz w:val="40"/>
          <w:szCs w:val="40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40"/>
          <w:szCs w:val="40"/>
        </w:rPr>
        <w:t>绵阳市涪城区乡村（社区）规划师报名登记表</w:t>
      </w:r>
    </w:p>
    <w:tbl>
      <w:tblPr>
        <w:tblStyle w:val="3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544"/>
        <w:gridCol w:w="943"/>
        <w:gridCol w:w="1033"/>
        <w:gridCol w:w="793"/>
        <w:gridCol w:w="471"/>
        <w:gridCol w:w="1262"/>
        <w:gridCol w:w="1015"/>
        <w:gridCol w:w="214"/>
        <w:gridCol w:w="1641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03" w:hRule="atLeast"/>
          <w:jc w:val="center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 名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 别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0" w:hRule="atLeast"/>
          <w:jc w:val="center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 族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 治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面 貌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入党时间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60" w:hRule="atLeast"/>
          <w:jc w:val="center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 贯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出生地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参加工作时  间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77" w:hRule="atLeast"/>
          <w:jc w:val="center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专业技术职务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健康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状况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   姻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状   况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jc w:val="center"/>
        </w:trPr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文化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程度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教  育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33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毕业院校、专业及时间</w:t>
            </w:r>
          </w:p>
        </w:tc>
        <w:tc>
          <w:tcPr>
            <w:tcW w:w="287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jc w:val="center"/>
        </w:trPr>
        <w:tc>
          <w:tcPr>
            <w:tcW w:w="1018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在  职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教  育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33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毕业院校、专业及时间</w:t>
            </w:r>
          </w:p>
        </w:tc>
        <w:tc>
          <w:tcPr>
            <w:tcW w:w="2870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34" w:hRule="atLeast"/>
          <w:jc w:val="center"/>
        </w:trPr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现工作单位</w:t>
            </w:r>
          </w:p>
        </w:tc>
        <w:tc>
          <w:tcPr>
            <w:tcW w:w="4502" w:type="dxa"/>
            <w:gridSpan w:val="5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单位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性质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09" w:hRule="atLeast"/>
          <w:jc w:val="center"/>
        </w:trPr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现任职务及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任现职时间</w:t>
            </w:r>
          </w:p>
        </w:tc>
        <w:tc>
          <w:tcPr>
            <w:tcW w:w="4502" w:type="dxa"/>
            <w:gridSpan w:val="5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09" w:hRule="atLeast"/>
          <w:jc w:val="center"/>
        </w:trPr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通信地址</w:t>
            </w:r>
          </w:p>
        </w:tc>
        <w:tc>
          <w:tcPr>
            <w:tcW w:w="4502" w:type="dxa"/>
            <w:gridSpan w:val="5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电话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340" w:hRule="atLeast"/>
          <w:jc w:val="center"/>
        </w:trPr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历</w:t>
            </w:r>
          </w:p>
        </w:tc>
        <w:tc>
          <w:tcPr>
            <w:tcW w:w="7372" w:type="dxa"/>
            <w:gridSpan w:val="8"/>
            <w:vAlign w:val="center"/>
          </w:tcPr>
          <w:p>
            <w:pPr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何时何地受过何种奖励处分</w:t>
            </w:r>
          </w:p>
        </w:tc>
        <w:tc>
          <w:tcPr>
            <w:tcW w:w="7386" w:type="dxa"/>
            <w:gridSpan w:val="9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所在单位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 见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386" w:type="dxa"/>
            <w:gridSpan w:val="9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单位（盖章）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</w:t>
            </w:r>
            <w:r>
              <w:rPr>
                <w:rFonts w:hint="eastAsia"/>
                <w:b/>
                <w:color w:val="000000"/>
                <w:sz w:val="24"/>
              </w:rPr>
              <w:t>2023</w:t>
            </w:r>
            <w:r>
              <w:rPr>
                <w:rFonts w:hint="eastAsia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资格审查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 见</w:t>
            </w:r>
          </w:p>
        </w:tc>
        <w:tc>
          <w:tcPr>
            <w:tcW w:w="7386" w:type="dxa"/>
            <w:gridSpan w:val="9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单位（盖章）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</w:t>
            </w:r>
            <w:r>
              <w:rPr>
                <w:rFonts w:hint="eastAsia"/>
                <w:b/>
                <w:color w:val="000000"/>
                <w:sz w:val="24"/>
              </w:rPr>
              <w:t>2023</w:t>
            </w:r>
            <w:r>
              <w:rPr>
                <w:rFonts w:hint="eastAsia"/>
                <w:color w:val="000000"/>
                <w:sz w:val="24"/>
              </w:rPr>
              <w:t>年  月  日</w:t>
            </w:r>
          </w:p>
        </w:tc>
      </w:tr>
    </w:tbl>
    <w:p>
      <w:pPr>
        <w:spacing w:line="360" w:lineRule="exact"/>
        <w:rPr>
          <w:rFonts w:hint="eastAsia" w:ascii="仿宋_GB2312" w:hAnsi="仿宋_GB2312" w:eastAsia="仿宋_GB2312" w:cs="仿宋_GB2312"/>
          <w:b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注：1、本表须由考生本人如实填写，否则后果自负；</w:t>
      </w:r>
    </w:p>
    <w:p>
      <w:pPr>
        <w:spacing w:line="360" w:lineRule="exact"/>
        <w:ind w:firstLine="422" w:firstLineChars="200"/>
        <w:rPr>
          <w:rFonts w:hint="eastAsia" w:ascii="仿宋_GB2312" w:hAnsi="仿宋_GB2312" w:eastAsia="仿宋_GB2312" w:cs="仿宋_GB2312"/>
          <w:b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2、此表一式两份，并贴上照片（另附2张照片）。</w:t>
      </w:r>
    </w:p>
    <w:p>
      <w:pPr>
        <w:spacing w:line="360" w:lineRule="exact"/>
        <w:ind w:firstLine="422" w:firstLineChars="200"/>
        <w:rPr>
          <w:rFonts w:hint="eastAsia" w:ascii="仿宋_GB2312" w:hAnsi="仿宋_GB2312" w:eastAsia="仿宋_GB2312" w:cs="仿宋_GB2312"/>
          <w:b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3、填报说明：</w:t>
      </w:r>
    </w:p>
    <w:p>
      <w:pPr>
        <w:spacing w:line="360" w:lineRule="exact"/>
        <w:ind w:firstLine="422" w:firstLineChars="200"/>
        <w:rPr>
          <w:rFonts w:hint="eastAsia" w:ascii="仿宋_GB2312" w:hAnsi="仿宋_GB2312" w:eastAsia="仿宋_GB2312" w:cs="仿宋_GB2312"/>
          <w:b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（1）“单位性质”分“机关、事业单位、国有企业、其他”4类；</w:t>
      </w:r>
    </w:p>
    <w:p>
      <w:pPr>
        <w:spacing w:line="360" w:lineRule="exact"/>
        <w:ind w:firstLine="422" w:firstLineChars="200"/>
        <w:rPr>
          <w:rFonts w:hint="eastAsia" w:ascii="仿宋_GB2312" w:hAnsi="仿宋_GB2312" w:eastAsia="仿宋_GB2312" w:cs="仿宋_GB2312"/>
          <w:b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（2）“本人身份”分“公务员、参公事业干部、事业干部、企业经营管理人员、企业专业技术人员，其他”6类；</w:t>
      </w:r>
    </w:p>
    <w:p>
      <w:pPr>
        <w:spacing w:line="360" w:lineRule="exact"/>
        <w:ind w:firstLine="422" w:firstLineChars="200"/>
        <w:rPr>
          <w:rFonts w:hint="eastAsia"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（3）“所在单位意见”应对填报情况是否属实、是否同意报考作出明确意见，并加盖单位公章。</w:t>
      </w:r>
    </w:p>
    <w:p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</w:rPr>
      </w:pP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16D67"/>
    <w:rsid w:val="7DA16D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2023-03-28T06:25:00Z</dcterms:created>
  <dc:creator>jp</dc:creator>
  <cp:lastModifiedBy>jp</cp:lastModifiedBy>
  <dcterms:modified xsi:type="dcterms:W3CDTF">2023-03-28T06:26:27Z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