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eastAsia="黑体" w:cs="黑体"/>
          <w:bCs/>
          <w:sz w:val="32"/>
          <w:szCs w:val="32"/>
        </w:rPr>
      </w:pPr>
      <w:r>
        <w:rPr>
          <w:rFonts w:hint="eastAsia" w:ascii="黑体" w:hAnsi="黑体" w:eastAsia="黑体" w:cs="黑体"/>
          <w:bCs/>
          <w:sz w:val="32"/>
          <w:szCs w:val="32"/>
        </w:rPr>
        <w:t>附件</w:t>
      </w:r>
      <w:r>
        <w:rPr>
          <w:rFonts w:hint="eastAsia" w:eastAsia="黑体" w:cs="黑体"/>
          <w:bCs/>
          <w:sz w:val="32"/>
          <w:szCs w:val="32"/>
        </w:rPr>
        <w:t>5</w:t>
      </w:r>
    </w:p>
    <w:p>
      <w:pPr>
        <w:spacing w:line="600" w:lineRule="exact"/>
        <w:rPr>
          <w:rFonts w:ascii="方正小标宋简体" w:hAnsi="方正小标宋简体" w:eastAsia="方正小标宋简体" w:cs="方正小标宋简体"/>
          <w:bCs/>
          <w:sz w:val="36"/>
          <w:szCs w:val="36"/>
        </w:rPr>
      </w:pPr>
    </w:p>
    <w:p>
      <w:pPr>
        <w:spacing w:line="560" w:lineRule="exact"/>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伍家岗区2023年专项公开招聘中小学</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及幼儿园教师减免费用通知</w:t>
      </w:r>
    </w:p>
    <w:p>
      <w:pPr>
        <w:spacing w:line="560" w:lineRule="exact"/>
        <w:ind w:left="1758" w:leftChars="418" w:hanging="880" w:hangingChars="200"/>
        <w:rPr>
          <w:rFonts w:ascii="方正小标宋简体" w:hAnsi="方正小标宋简体" w:eastAsia="方正小标宋简体" w:cs="方正小标宋简体"/>
          <w:sz w:val="44"/>
          <w:szCs w:val="44"/>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伍家岗区2023年专项公开招聘中小学及幼儿园教师公告要求，在伍家岗区2023年专项公开招聘中小学及幼儿园教师报名中，城市低保家庭和农村脱贫家庭的报考人员可以享受减免报名费的政策。具体要求及申请流程如下:</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政策减免费用的条件及相关材料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享受政策减免费用的报考人员为城市低保家庭和农村脱贫家庭。</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城市低保家庭</w:t>
      </w:r>
      <w:r>
        <w:rPr>
          <w:rFonts w:hint="eastAsia" w:ascii="仿宋_GB2312" w:hAnsi="仿宋_GB2312" w:eastAsia="仿宋_GB2312" w:cs="仿宋_GB2312"/>
          <w:sz w:val="32"/>
          <w:szCs w:val="32"/>
        </w:rPr>
        <w:t>的报考人员需提供家庭所在县(市、区)民政部门出具的2023年仍享受最低生活保障的低保证。</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农村脱贫家庭</w:t>
      </w:r>
      <w:r>
        <w:rPr>
          <w:rFonts w:hint="eastAsia" w:ascii="仿宋_GB2312" w:hAnsi="仿宋_GB2312" w:eastAsia="仿宋_GB2312" w:cs="仿宋_GB2312"/>
          <w:sz w:val="32"/>
          <w:szCs w:val="32"/>
        </w:rPr>
        <w:t>的报考人员需提供原建档立卡贫困家庭识别纳入地发放的档案卡、手册或乡村振兴部门建档立卡系统打印的名单(签字或盖章)。其中，建档立卡系统打印名单需持《伍家岗区2023年专项公开招聘中小学及幼儿园教师报名登记表》在原建档立卡贫困家庭识别纳入地乡村振兴部门开具。</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二、报考人员减免费用的办理流程</w:t>
      </w:r>
    </w:p>
    <w:p>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报考人员在缴费期间，登录湖北中高级人才网招考报名系统”(http://zk.zgjrcw.com）-报名进度-“伍家岗区2023年专项公开招聘中小学及幼儿园教师”，点击“政策减免费用申请”，在线申请减免报名费，按提示上传相关材料原件图片或扫描件(彩色图片要求JPG格式、大小</w:t>
      </w:r>
      <w:r>
        <w:rPr>
          <w:rFonts w:hint="eastAsia" w:ascii="仿宋_GB2312" w:hAnsi="宋体" w:eastAsia="仿宋_GB2312" w:cs="宋体"/>
          <w:sz w:val="32"/>
          <w:szCs w:val="32"/>
        </w:rPr>
        <w:t>不超过</w:t>
      </w:r>
      <w:r>
        <w:rPr>
          <w:rFonts w:hint="eastAsia" w:ascii="仿宋_GB2312" w:hAnsi="方正仿宋_GB2312" w:eastAsia="仿宋_GB2312" w:cs="方正仿宋_GB2312"/>
          <w:sz w:val="32"/>
          <w:szCs w:val="32"/>
        </w:rPr>
        <w:t>300kb)，具体上传材料如下:</w:t>
      </w:r>
    </w:p>
    <w:p>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1.报考人员本人手持身份证照片半身照(身份证本人头像面朝外) ;</w:t>
      </w:r>
    </w:p>
    <w:p>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2.报考人员身份证照片(正反面);</w:t>
      </w:r>
    </w:p>
    <w:p>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3.城市低保家庭的报考人员上传:城市低保家庭低保证原件扫描件(JPG 格式) ;农村脱贫家庭的报考人员上传:原建档立卡贫困家庭识别纳入地发放的档案卡、手册或乡村振兴部门建档立卡系统打印的名单原件扫描件(JPG格式)。</w:t>
      </w:r>
    </w:p>
    <w:p>
      <w:pPr>
        <w:spacing w:line="56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操作要求详见: 湖北中高级人才网招考报名系统-系统</w:t>
      </w:r>
      <w:r>
        <w:rPr>
          <w:rFonts w:hint="eastAsia" w:ascii="仿宋_GB2312" w:hAnsi="宋体" w:eastAsia="仿宋_GB2312" w:cs="宋体"/>
          <w:sz w:val="32"/>
          <w:szCs w:val="32"/>
        </w:rPr>
        <w:t>公告</w:t>
      </w:r>
      <w:r>
        <w:rPr>
          <w:rFonts w:hint="eastAsia" w:ascii="仿宋_GB2312" w:hAnsi="方正仿宋_GB2312" w:eastAsia="仿宋_GB2312" w:cs="方正仿宋_GB2312"/>
          <w:sz w:val="32"/>
          <w:szCs w:val="32"/>
        </w:rPr>
        <w:t>-招考系统报名</w:t>
      </w:r>
      <w:r>
        <w:rPr>
          <w:rFonts w:hint="eastAsia" w:ascii="仿宋_GB2312" w:hAnsi="宋体" w:eastAsia="仿宋_GB2312" w:cs="宋体"/>
          <w:sz w:val="32"/>
          <w:szCs w:val="32"/>
        </w:rPr>
        <w:t>流程</w:t>
      </w:r>
      <w:r>
        <w:rPr>
          <w:rFonts w:hint="eastAsia" w:ascii="仿宋_GB2312" w:hAnsi="方正仿宋_GB2312" w:eastAsia="仿宋_GB2312" w:cs="方正仿宋_GB2312"/>
          <w:sz w:val="32"/>
          <w:szCs w:val="32"/>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三、在线申请政策减免费用的办理时限</w:t>
      </w:r>
    </w:p>
    <w:p>
      <w:pPr>
        <w:spacing w:line="560" w:lineRule="exact"/>
        <w:ind w:firstLine="640" w:firstLineChars="200"/>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申请政策减免费用的报考人员需在2023年4月</w:t>
      </w:r>
      <w:r>
        <w:rPr>
          <w:rFonts w:ascii="仿宋_GB2312" w:hAnsi="方正仿宋_GB2312" w:eastAsia="仿宋_GB2312" w:cs="方正仿宋_GB2312"/>
          <w:sz w:val="32"/>
          <w:szCs w:val="32"/>
        </w:rPr>
        <w:t>20</w:t>
      </w:r>
      <w:r>
        <w:rPr>
          <w:rFonts w:hint="eastAsia" w:ascii="仿宋_GB2312" w:hAnsi="方正仿宋_GB2312" w:eastAsia="仿宋_GB2312" w:cs="方正仿宋_GB2312"/>
          <w:sz w:val="32"/>
          <w:szCs w:val="32"/>
        </w:rPr>
        <w:t>日</w:t>
      </w:r>
      <w:r>
        <w:rPr>
          <w:rFonts w:ascii="仿宋_GB2312" w:hAnsi="方正仿宋_GB2312" w:eastAsia="仿宋_GB2312" w:cs="方正仿宋_GB2312"/>
          <w:sz w:val="32"/>
          <w:szCs w:val="32"/>
        </w:rPr>
        <w:t>9</w:t>
      </w:r>
      <w:r>
        <w:rPr>
          <w:rFonts w:hint="eastAsia" w:ascii="仿宋_GB2312" w:hAnsi="方正仿宋_GB2312" w:eastAsia="仿宋_GB2312" w:cs="方正仿宋_GB2312"/>
          <w:sz w:val="32"/>
          <w:szCs w:val="32"/>
        </w:rPr>
        <w:t>:</w:t>
      </w:r>
      <w:r>
        <w:rPr>
          <w:rFonts w:ascii="仿宋_GB2312" w:hAnsi="方正仿宋_GB2312" w:eastAsia="仿宋_GB2312" w:cs="方正仿宋_GB2312"/>
          <w:sz w:val="32"/>
          <w:szCs w:val="32"/>
        </w:rPr>
        <w:t>00</w:t>
      </w:r>
      <w:r>
        <w:rPr>
          <w:rFonts w:hint="eastAsia" w:ascii="仿宋_GB2312" w:hAnsi="方正仿宋_GB2312" w:eastAsia="仿宋_GB2312" w:cs="方正仿宋_GB2312"/>
          <w:sz w:val="32"/>
          <w:szCs w:val="32"/>
        </w:rPr>
        <w:t>至17:00办理。</w:t>
      </w:r>
    </w:p>
    <w:p>
      <w:pPr>
        <w:spacing w:line="560" w:lineRule="exact"/>
        <w:ind w:firstLine="640" w:firstLineChars="200"/>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报名结束后将对报考人员申请减免费用的相关材料进行核实。对提供虚假材料的报考人员，一经发现，将取消报考资格，并记入失信人员库。</w:t>
      </w:r>
    </w:p>
    <w:p>
      <w:pPr>
        <w:spacing w:line="560" w:lineRule="exact"/>
        <w:ind w:firstLine="640" w:firstLineChars="200"/>
        <w:rPr>
          <w:rFonts w:hint="eastAsia" w:ascii="仿宋_GB2312" w:hAnsi="方正仿宋_GB2312" w:eastAsia="仿宋_GB2312" w:cs="方正仿宋_GB2312"/>
          <w:sz w:val="32"/>
          <w:szCs w:val="32"/>
        </w:rPr>
      </w:pPr>
    </w:p>
    <w:p>
      <w:pPr>
        <w:spacing w:line="480" w:lineRule="exact"/>
        <w:rPr>
          <w:rFonts w:ascii="仿宋_GB2312" w:eastAsia="仿宋_GB2312"/>
          <w:sz w:val="30"/>
          <w:szCs w:val="30"/>
        </w:rPr>
      </w:pPr>
    </w:p>
    <w:p/>
    <w:p>
      <w:pPr>
        <w:spacing w:line="560" w:lineRule="exact"/>
        <w:jc w:val="left"/>
        <w:rPr>
          <w:rFonts w:hint="eastAsia" w:eastAsia="仿宋_GB2312"/>
          <w:sz w:val="32"/>
          <w:szCs w:val="32"/>
        </w:rPr>
      </w:pPr>
    </w:p>
    <w:p>
      <w:pPr>
        <w:spacing w:line="560" w:lineRule="exact"/>
        <w:jc w:val="left"/>
        <w:rPr>
          <w:rFonts w:hint="eastAsia" w:eastAsia="仿宋_GB2312"/>
          <w:sz w:val="32"/>
          <w:szCs w:val="32"/>
        </w:rPr>
      </w:pPr>
    </w:p>
    <w:p>
      <w:pPr>
        <w:spacing w:line="560" w:lineRule="exact"/>
        <w:jc w:val="left"/>
        <w:rPr>
          <w:rFonts w:eastAsia="仿宋_GB2312"/>
          <w:sz w:val="32"/>
          <w:szCs w:val="32"/>
        </w:rPr>
      </w:pPr>
    </w:p>
    <w:p/>
    <w:sectPr>
      <w:pgSz w:w="11907" w:h="16840"/>
      <w:pgMar w:top="1701" w:right="1531" w:bottom="1701" w:left="1531" w:header="851" w:footer="141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80B625"/>
    <w:multiLevelType w:val="singleLevel"/>
    <w:tmpl w:val="EC80B62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xYWI4Y2Q0YzY2NDI4YTY1YjQ0YWJjMTVlYjYxY2EifQ=="/>
  </w:docVars>
  <w:rsids>
    <w:rsidRoot w:val="00000000"/>
    <w:rsid w:val="2DCF0799"/>
    <w:rsid w:val="338D5814"/>
    <w:rsid w:val="5CD55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773</Words>
  <Characters>839</Characters>
  <Lines>0</Lines>
  <Paragraphs>0</Paragraphs>
  <TotalTime>0</TotalTime>
  <ScaleCrop>false</ScaleCrop>
  <LinksUpToDate>false</LinksUpToDate>
  <CharactersWithSpaces>843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2023-03-30T03:15:00Z</dcterms:created>
  <dc:creator>Administrator</dc:creator>
  <cp:lastModifiedBy>Administrator</cp:lastModifiedBy>
  <dcterms:modified xsi:type="dcterms:W3CDTF">2023-03-30T03:22:49Z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D40A254D650446BDB77A34A217A0F1C4</vt:lpwstr>
  </property>
</Properties>
</file>