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7" w:rsidRDefault="00EB0D97" w:rsidP="00EB0D97">
      <w:pPr>
        <w:shd w:val="clear" w:color="auto" w:fill="FFFFFF"/>
        <w:adjustRightInd w:val="0"/>
        <w:snapToGrid w:val="0"/>
        <w:spacing w:line="580" w:lineRule="exact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1</w:t>
      </w:r>
    </w:p>
    <w:p w:rsidR="00EB0D97" w:rsidRDefault="00EB0D97" w:rsidP="00EB0D97">
      <w:pPr>
        <w:ind w:right="-3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深圳市第一职业技术学校面向2023年应届毕业生赴外招聘教师岗位计划表</w:t>
      </w:r>
    </w:p>
    <w:p w:rsidR="00EB0D97" w:rsidRDefault="00EB0D97" w:rsidP="00EB0D97">
      <w:pPr>
        <w:ind w:right="1271"/>
        <w:jc w:val="left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margin" w:tblpX="74" w:tblpY="181"/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634"/>
        <w:gridCol w:w="2201"/>
        <w:gridCol w:w="485"/>
        <w:gridCol w:w="703"/>
        <w:gridCol w:w="600"/>
        <w:gridCol w:w="808"/>
        <w:gridCol w:w="1250"/>
        <w:gridCol w:w="5066"/>
        <w:gridCol w:w="584"/>
        <w:gridCol w:w="1024"/>
        <w:gridCol w:w="952"/>
      </w:tblGrid>
      <w:tr w:rsidR="00EB0D97" w:rsidTr="001429CC">
        <w:trPr>
          <w:trHeight w:val="371"/>
        </w:trPr>
        <w:tc>
          <w:tcPr>
            <w:tcW w:w="608" w:type="dxa"/>
            <w:vMerge w:val="restart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634" w:type="dxa"/>
            <w:vMerge w:val="restart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389" w:type="dxa"/>
            <w:gridSpan w:val="3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  <w:p w:rsidR="00EB0D97" w:rsidRDefault="00EB0D97" w:rsidP="001429CC">
            <w:pPr>
              <w:widowControl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84" w:type="dxa"/>
            <w:gridSpan w:val="6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 w:rsidR="00EB0D97" w:rsidTr="001429CC">
        <w:trPr>
          <w:trHeight w:val="90"/>
        </w:trPr>
        <w:tc>
          <w:tcPr>
            <w:tcW w:w="608" w:type="dxa"/>
            <w:vMerge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85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3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hint="eastAsia"/>
                <w:b/>
                <w:bCs/>
                <w:kern w:val="0"/>
                <w:sz w:val="18"/>
                <w:szCs w:val="18"/>
              </w:rPr>
              <w:t>拟聘</w:t>
            </w:r>
          </w:p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6"/>
                <w:szCs w:val="16"/>
              </w:rPr>
              <w:t>最低专业技术资格</w:t>
            </w:r>
          </w:p>
        </w:tc>
        <w:tc>
          <w:tcPr>
            <w:tcW w:w="102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Arial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B0D97" w:rsidTr="001429CC">
        <w:trPr>
          <w:trHeight w:val="1397"/>
        </w:trPr>
        <w:tc>
          <w:tcPr>
            <w:tcW w:w="608" w:type="dxa"/>
            <w:vMerge w:val="restart"/>
            <w:vAlign w:val="center"/>
          </w:tcPr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634" w:type="dxa"/>
            <w:vMerge w:val="restart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深圳市第一职业技术学校</w:t>
            </w: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中职计算机专业教师</w:t>
            </w:r>
          </w:p>
        </w:tc>
        <w:tc>
          <w:tcPr>
            <w:tcW w:w="485" w:type="dxa"/>
            <w:vMerge w:val="restart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11级</w:t>
            </w: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Arial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研究生：信息与通信工程（A0810）、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计算机科学与技术（A0812)、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软件工程(A0835)、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网络空间安全(A0839)、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电子信息(A0840)、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生物医学工程（A0831）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EB0D97" w:rsidRDefault="00EB0D97" w:rsidP="001429C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硕士研究生30周岁以下，博士研究生35岁以下</w:t>
            </w: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EB0D97" w:rsidTr="001429CC">
        <w:trPr>
          <w:trHeight w:val="757"/>
        </w:trPr>
        <w:tc>
          <w:tcPr>
            <w:tcW w:w="608" w:type="dxa"/>
            <w:vMerge/>
            <w:vAlign w:val="center"/>
          </w:tcPr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中职自动化专业教师</w:t>
            </w:r>
          </w:p>
        </w:tc>
        <w:tc>
          <w:tcPr>
            <w:tcW w:w="485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Arial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研究生：机械制造及其自动化（A080201）、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精密仪器及机械（A080401）、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电机与电器（A080801）、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电路与系统（A080902）、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信息与通信工程（A0810）、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控制科学与工程（A0811）、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电子信息(A0840)、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智能制造技术硕士（专业硕士）（A084609）、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机器人工程硕士（专业硕士）（A084610）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EB0D97" w:rsidRDefault="00EB0D97" w:rsidP="001429CC">
            <w:pPr>
              <w:jc w:val="center"/>
            </w:pP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有2人在坪山校区工作</w:t>
            </w:r>
          </w:p>
        </w:tc>
      </w:tr>
      <w:tr w:rsidR="00EB0D97" w:rsidTr="001429CC">
        <w:trPr>
          <w:trHeight w:val="670"/>
        </w:trPr>
        <w:tc>
          <w:tcPr>
            <w:tcW w:w="608" w:type="dxa"/>
            <w:vMerge/>
            <w:vAlign w:val="center"/>
          </w:tcPr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中职会计专业教师</w:t>
            </w:r>
          </w:p>
        </w:tc>
        <w:tc>
          <w:tcPr>
            <w:tcW w:w="485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研究生：会计学（A120201）、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会计硕士（专业硕士）（A120206）、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应用经济学（A0202）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EB0D97" w:rsidRDefault="00EB0D97" w:rsidP="001429CC">
            <w:pPr>
              <w:jc w:val="center"/>
            </w:pP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jc w:val="center"/>
            </w:pPr>
          </w:p>
        </w:tc>
      </w:tr>
      <w:tr w:rsidR="00EB0D97" w:rsidTr="001429CC">
        <w:trPr>
          <w:trHeight w:val="90"/>
        </w:trPr>
        <w:tc>
          <w:tcPr>
            <w:tcW w:w="608" w:type="dxa"/>
            <w:vMerge/>
            <w:vAlign w:val="center"/>
          </w:tcPr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中职职业素养与规划教师</w:t>
            </w:r>
          </w:p>
        </w:tc>
        <w:tc>
          <w:tcPr>
            <w:tcW w:w="485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研究生：政治学（A0302）、马克思主义理论（A0305）、</w:t>
            </w:r>
          </w:p>
          <w:p w:rsidR="00EB0D97" w:rsidRDefault="00EB0D97" w:rsidP="001429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教育学（A0401）、中国语言文学（A0501）、法学（A0301）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EB0D97" w:rsidRDefault="00EB0D97" w:rsidP="001429CC">
            <w:pPr>
              <w:jc w:val="center"/>
            </w:pP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jc w:val="center"/>
            </w:pPr>
          </w:p>
        </w:tc>
      </w:tr>
      <w:tr w:rsidR="00EB0D97" w:rsidTr="001429CC">
        <w:trPr>
          <w:trHeight w:val="491"/>
        </w:trPr>
        <w:tc>
          <w:tcPr>
            <w:tcW w:w="608" w:type="dxa"/>
            <w:vMerge/>
            <w:vAlign w:val="center"/>
          </w:tcPr>
          <w:p w:rsidR="00EB0D97" w:rsidRDefault="00EB0D97" w:rsidP="001429CC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中职环境管理专业教师</w:t>
            </w:r>
          </w:p>
        </w:tc>
        <w:tc>
          <w:tcPr>
            <w:tcW w:w="485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Arial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08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50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66" w:type="dxa"/>
            <w:vAlign w:val="center"/>
          </w:tcPr>
          <w:p w:rsidR="00EB0D97" w:rsidRDefault="00EB0D97" w:rsidP="001429CC">
            <w:pPr>
              <w:widowControl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环境科学与工程（A0830）、环境工程硕士（A084201）</w:t>
            </w:r>
          </w:p>
        </w:tc>
        <w:tc>
          <w:tcPr>
            <w:tcW w:w="584" w:type="dxa"/>
            <w:vAlign w:val="center"/>
          </w:tcPr>
          <w:p w:rsidR="00EB0D97" w:rsidRDefault="00EB0D97" w:rsidP="001429CC">
            <w:pPr>
              <w:widowControl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EB0D97" w:rsidRDefault="00EB0D97" w:rsidP="001429CC">
            <w:pPr>
              <w:jc w:val="center"/>
            </w:pPr>
          </w:p>
        </w:tc>
        <w:tc>
          <w:tcPr>
            <w:tcW w:w="952" w:type="dxa"/>
            <w:vAlign w:val="center"/>
          </w:tcPr>
          <w:p w:rsidR="00EB0D97" w:rsidRDefault="00EB0D97" w:rsidP="001429CC">
            <w:pPr>
              <w:jc w:val="center"/>
            </w:pP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在坪山校区工作</w:t>
            </w:r>
          </w:p>
        </w:tc>
      </w:tr>
    </w:tbl>
    <w:p w:rsidR="00EB0D97" w:rsidRDefault="00EB0D97" w:rsidP="00EB0D97">
      <w:pPr>
        <w:tabs>
          <w:tab w:val="left" w:pos="7513"/>
        </w:tabs>
        <w:spacing w:line="580" w:lineRule="exact"/>
        <w:rPr>
          <w:rFonts w:ascii="仿宋_GB2312" w:eastAsia="仿宋_GB2312" w:cs="仿宋_GB2312"/>
          <w:sz w:val="32"/>
          <w:szCs w:val="32"/>
        </w:rPr>
        <w:sectPr w:rsidR="00EB0D97">
          <w:pgSz w:w="16838" w:h="11906" w:orient="landscape"/>
          <w:pgMar w:top="1690" w:right="1440" w:bottom="1690" w:left="1440" w:header="851" w:footer="1406" w:gutter="0"/>
          <w:cols w:space="0"/>
          <w:formProt w:val="0"/>
          <w:docGrid w:linePitch="573" w:charSpace="-1843"/>
        </w:sectPr>
      </w:pPr>
    </w:p>
    <w:p w:rsidR="000B13F9" w:rsidRDefault="00EB0D97" w:rsidP="00EB0D97">
      <w:bookmarkStart w:id="0" w:name="_GoBack"/>
      <w:bookmarkEnd w:id="0"/>
    </w:p>
    <w:sectPr w:rsidR="000B13F9" w:rsidSect="00EB0D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97"/>
    <w:rsid w:val="00EB0D97"/>
    <w:rsid w:val="00FA6C81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B5C6F-1167-44AB-9479-F5394C9A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2023-04-10T09:10:00Z</dcterms:created>
  <dcterms:modified xsi:type="dcterms:W3CDTF">2023-04-10T09:10:00Z</dcterms:modified>
</cp:coreProperties>
</file>