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3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417"/>
        <w:gridCol w:w="1418"/>
        <w:gridCol w:w="3827"/>
        <w:gridCol w:w="68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2023年</w:t>
            </w:r>
            <w:r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新洲区融媒体中心招聘人员岗位表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主持人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1、负责广播电视、网络等媒体各类新闻、专题、专栏节目的主持、播音、编辑；                  2、负责直播和大型活动的主持；                        3、负责配合做好新闻、专题、专栏节目的采访编辑。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男性：身高1.72米以上；女性：身高1.60米以上；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2、专业：新间传播学类、戏剧与影视学类、播音与主持、中文等相关专业；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3、普通话等级:一级乙等以上；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4、形象端庄，语言表达能力强；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5、有较强的采编能力和团队协作意识。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新媒体美工、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编辑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负责融媒体各新媒体平台的信息搜集、编辑、审校等工作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2、完成信息内容的策划采访和日常更新维护。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1、视觉传达、动画等设计类、新闻、中文、编导、电视节目制作</w:t>
            </w:r>
            <w:r>
              <w:rPr>
                <w:rFonts w:ascii="宋体" w:hAnsi="宋体" w:eastAsia="宋体" w:cs="宋体"/>
                <w:kern w:val="0"/>
                <w:szCs w:val="21"/>
              </w:rPr>
              <w:t>等相关专业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，有新媒体设计或市级、省级媒体工作经验优先；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2、能熟练使用AE、PR、PS、AI、Cdr等相关图文和视频剪辑软件，掌握视频剪辑和图文编辑技能；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3、</w:t>
            </w:r>
            <w:r>
              <w:rPr>
                <w:rFonts w:ascii="宋体" w:hAnsi="宋体" w:eastAsia="宋体" w:cs="宋体"/>
                <w:kern w:val="0"/>
                <w:szCs w:val="21"/>
              </w:rPr>
              <w:t>有深厚的文字功底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,具备舆论导向把关和新闻报道组织能力；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4、具有良好的沟通能力和资源整合能力、执行力，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有责任心和团队意识。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报纸编辑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负责新洲报内容的采访编辑策划、平面设计及排版。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1、平面设计、美术、新闻学及相关专业，有两年以上报社从业经验者优先；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2、熟练使用ps、ai、cdr、方正飞腾等平面设计及排版软件；熟练使用pr、vegas、edius、ae等视频剪辑包装软件；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3、熟悉报纸编辑出版流程，有较强文字功底；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4、具有良好的沟通能力和资源整合能力、执行力，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有责任心和团队意识。</w:t>
            </w:r>
          </w:p>
        </w:tc>
      </w:tr>
    </w:tbl>
    <w:p>
      <w:pPr>
        <w:spacing w:line="5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500" w:lineRule="exact"/>
      </w:pPr>
    </w:p>
    <w:sectPr>
      <w:headerReference r:id="rId3" w:type="default"/>
      <w:pgSz w:w="16838" w:h="11906" w:orient="landscape"/>
      <w:pgMar w:top="1800" w:right="1440" w:bottom="89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1957705" cy="504825"/>
          <wp:effectExtent l="0" t="0" r="4445" b="9525"/>
          <wp:docPr id="1" name="图片 1" descr="微信图片_202107020854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1070208543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1410" cy="505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C5DBC"/>
    <w:multiLevelType w:val="singleLevel"/>
    <w:tmpl w:val="4B5C5D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9438A8"/>
    <w:multiLevelType w:val="singleLevel"/>
    <w:tmpl w:val="7C9438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MThhNTg0NGMwZjEyZTk3ZTc4MDAzYmVmNmY1MzMifQ=="/>
  </w:docVars>
  <w:rsids>
    <w:rsidRoot w:val="01520FD3"/>
    <w:rsid w:val="005105AB"/>
    <w:rsid w:val="006C0142"/>
    <w:rsid w:val="00857001"/>
    <w:rsid w:val="00E34DEC"/>
    <w:rsid w:val="01520FD3"/>
    <w:rsid w:val="07F647BA"/>
    <w:rsid w:val="36F87601"/>
    <w:rsid w:val="3D5E6A89"/>
    <w:rsid w:val="428C3C38"/>
    <w:rsid w:val="46C0234D"/>
    <w:rsid w:val="485F7C9D"/>
    <w:rsid w:val="5690051A"/>
    <w:rsid w:val="6B597F65"/>
    <w:rsid w:val="71964031"/>
    <w:rsid w:val="758416E1"/>
    <w:rsid w:val="760A6054"/>
    <w:rsid w:val="76B60079"/>
    <w:rsid w:val="79E33A05"/>
    <w:rsid w:val="7FAF2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523" w:firstLineChars="218"/>
    </w:pPr>
    <w:rPr>
      <w:rFonts w:eastAsia="仿宋_GB2312"/>
      <w:sz w:val="24"/>
      <w:szCs w:val="20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4237</Words>
  <Characters>4428</Characters>
  <Lines>33</Lines>
  <Paragraphs>9</Paragraphs>
  <TotalTime>17</TotalTime>
  <ScaleCrop>false</ScaleCrop>
  <LinksUpToDate>false</LinksUpToDate>
  <CharactersWithSpaces>4583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2023-04-21T01:07:00Z</dcterms:created>
  <dc:creator>lawyer刘</dc:creator>
  <cp:lastModifiedBy>DELL</cp:lastModifiedBy>
  <cp:lastPrinted>2022-09-08T09:19:00Z</cp:lastPrinted>
  <dcterms:modified xsi:type="dcterms:W3CDTF">2023-04-24T01:18:33Z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FDA6FB64F9F9410DB2C019826229DB22_13</vt:lpwstr>
  </property>
</Properties>
</file>