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val="0"/>
          <w:bCs/>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pPr>
        <w:keepNext w:val="0"/>
        <w:keepLines w:val="0"/>
        <w:pageBreakBefore w:val="0"/>
        <w:widowControl w:val="0"/>
        <w:kinsoku/>
        <w:wordWrap/>
        <w:overflowPunct/>
        <w:topLinePunct w:val="0"/>
        <w:bidi w:val="0"/>
        <w:snapToGrid w:val="0"/>
        <w:spacing w:line="560" w:lineRule="exact"/>
        <w:jc w:val="both"/>
        <w:textAlignment w:val="auto"/>
        <w:rPr>
          <w:rFonts w:hint="eastAsia" w:ascii="Times New Roman" w:hAnsi="Times New Roman" w:eastAsia="华文中宋" w:cs="Times New Roman"/>
          <w:b/>
          <w:bCs w:val="0"/>
          <w:color w:val="auto"/>
          <w:spacing w:val="16"/>
          <w:sz w:val="44"/>
          <w:szCs w:val="44"/>
          <w:u w:val="none"/>
          <w:lang w:val="en-US" w:eastAsia="zh-CN"/>
        </w:rPr>
      </w:pP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val="0"/>
          <w:bCs/>
          <w:color w:val="auto"/>
          <w:spacing w:val="16"/>
          <w:sz w:val="44"/>
          <w:szCs w:val="44"/>
          <w:u w:val="none"/>
        </w:rPr>
      </w:pPr>
      <w:r>
        <w:rPr>
          <w:rFonts w:hint="eastAsia" w:ascii="方正小标宋简体" w:hAnsi="方正小标宋简体" w:eastAsia="方正小标宋简体" w:cs="方正小标宋简体"/>
          <w:b w:val="0"/>
          <w:bCs/>
          <w:color w:val="auto"/>
          <w:spacing w:val="16"/>
          <w:sz w:val="44"/>
          <w:szCs w:val="44"/>
          <w:u w:val="none"/>
          <w:lang w:val="en-US" w:eastAsia="zh-CN"/>
        </w:rPr>
        <w:t>2023年度莒县第二批</w:t>
      </w:r>
      <w:r>
        <w:rPr>
          <w:rFonts w:hint="eastAsia" w:ascii="方正小标宋简体" w:hAnsi="方正小标宋简体" w:eastAsia="方正小标宋简体" w:cs="方正小标宋简体"/>
          <w:b w:val="0"/>
          <w:bCs/>
          <w:color w:val="auto"/>
          <w:spacing w:val="16"/>
          <w:sz w:val="44"/>
          <w:szCs w:val="44"/>
          <w:u w:val="none"/>
        </w:rPr>
        <w:t>事业单位公开招聘</w:t>
      </w:r>
    </w:p>
    <w:p>
      <w:pPr>
        <w:keepNext w:val="0"/>
        <w:keepLines w:val="0"/>
        <w:pageBreakBefore w:val="0"/>
        <w:widowControl w:val="0"/>
        <w:kinsoku/>
        <w:wordWrap/>
        <w:overflowPunct/>
        <w:topLinePunct w:val="0"/>
        <w:bidi w:val="0"/>
        <w:snapToGrid w:val="0"/>
        <w:spacing w:line="560" w:lineRule="exact"/>
        <w:jc w:val="center"/>
        <w:textAlignment w:val="auto"/>
        <w:rPr>
          <w:rFonts w:hint="eastAsia" w:ascii="方正小标宋简体" w:hAnsi="方正小标宋简体" w:eastAsia="方正小标宋简体" w:cs="方正小标宋简体"/>
          <w:b/>
          <w:bCs w:val="0"/>
          <w:color w:val="auto"/>
          <w:spacing w:val="16"/>
          <w:sz w:val="44"/>
          <w:szCs w:val="44"/>
          <w:u w:val="none"/>
        </w:rPr>
      </w:pPr>
      <w:r>
        <w:rPr>
          <w:rFonts w:hint="eastAsia" w:ascii="方正小标宋简体" w:hAnsi="方正小标宋简体" w:eastAsia="方正小标宋简体" w:cs="方正小标宋简体"/>
          <w:b w:val="0"/>
          <w:bCs/>
          <w:color w:val="auto"/>
          <w:spacing w:val="16"/>
          <w:sz w:val="44"/>
          <w:szCs w:val="44"/>
          <w:u w:val="none"/>
        </w:rPr>
        <w:t>工作人员应聘须知</w:t>
      </w:r>
    </w:p>
    <w:p>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 w:cs="Times New Roman"/>
          <w:color w:val="FF0000"/>
          <w:sz w:val="32"/>
          <w:szCs w:val="32"/>
          <w:highlight w:val="none"/>
          <w:u w:val="none"/>
        </w:rPr>
      </w:pPr>
      <w:r>
        <w:rPr>
          <w:rFonts w:hint="default" w:ascii="Times New Roman" w:hAnsi="Times New Roman" w:eastAsia="仿宋_GB2312" w:cs="Times New Roman"/>
          <w:i w:val="0"/>
          <w:iCs w:val="0"/>
          <w:caps w:val="0"/>
          <w:color w:val="auto"/>
          <w:spacing w:val="0"/>
          <w:sz w:val="32"/>
          <w:szCs w:val="32"/>
        </w:rPr>
        <w:t>全脱产在校学习的国内普通高等学历教育学生和国（境）外留学人员，202</w:t>
      </w:r>
      <w:r>
        <w:rPr>
          <w:rFonts w:hint="eastAsia" w:ascii="Times New Roman" w:eastAsia="仿宋_GB2312" w:cs="Times New Roman"/>
          <w:i w:val="0"/>
          <w:iCs w:val="0"/>
          <w:caps w:val="0"/>
          <w:color w:val="auto"/>
          <w:spacing w:val="0"/>
          <w:sz w:val="32"/>
          <w:szCs w:val="32"/>
          <w:lang w:val="en-US" w:eastAsia="zh-CN"/>
        </w:rPr>
        <w:t>3</w:t>
      </w:r>
      <w:r>
        <w:rPr>
          <w:rFonts w:hint="default" w:ascii="Times New Roman" w:hAnsi="Times New Roman" w:eastAsia="仿宋_GB2312" w:cs="Times New Roman"/>
          <w:i w:val="0"/>
          <w:iCs w:val="0"/>
          <w:caps w:val="0"/>
          <w:color w:val="auto"/>
          <w:spacing w:val="0"/>
          <w:sz w:val="32"/>
          <w:szCs w:val="32"/>
        </w:rPr>
        <w:t>年7月31日</w:t>
      </w:r>
      <w:r>
        <w:rPr>
          <w:rFonts w:hint="eastAsia" w:ascii="Times New Roman" w:eastAsia="仿宋_GB2312" w:cs="Times New Roman"/>
          <w:i w:val="0"/>
          <w:iCs w:val="0"/>
          <w:caps w:val="0"/>
          <w:color w:val="auto"/>
          <w:spacing w:val="0"/>
          <w:sz w:val="32"/>
          <w:szCs w:val="32"/>
          <w:lang w:eastAsia="zh-CN"/>
        </w:rPr>
        <w:t>以</w:t>
      </w:r>
      <w:r>
        <w:rPr>
          <w:rFonts w:hint="default" w:ascii="Times New Roman" w:hAnsi="Times New Roman" w:eastAsia="仿宋_GB2312" w:cs="Times New Roman"/>
          <w:i w:val="0"/>
          <w:iCs w:val="0"/>
          <w:caps w:val="0"/>
          <w:color w:val="auto"/>
          <w:spacing w:val="0"/>
          <w:sz w:val="32"/>
          <w:szCs w:val="32"/>
        </w:rPr>
        <w:t>前无法完成学业并取得学历（学位）证书的，不得</w:t>
      </w:r>
      <w:r>
        <w:rPr>
          <w:rFonts w:hint="eastAsia" w:ascii="Times New Roman" w:eastAsia="仿宋_GB2312" w:cs="Times New Roman"/>
          <w:i w:val="0"/>
          <w:iCs w:val="0"/>
          <w:caps w:val="0"/>
          <w:color w:val="auto"/>
          <w:spacing w:val="0"/>
          <w:sz w:val="32"/>
          <w:szCs w:val="32"/>
          <w:lang w:eastAsia="zh-CN"/>
        </w:rPr>
        <w:t>应聘</w:t>
      </w:r>
      <w:r>
        <w:rPr>
          <w:rFonts w:hint="default" w:ascii="Times New Roman" w:hAnsi="Times New Roman" w:eastAsia="仿宋_GB2312" w:cs="Times New Roman"/>
          <w:i w:val="0"/>
          <w:iCs w:val="0"/>
          <w:cap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w:t>
      </w:r>
      <w:r>
        <w:rPr>
          <w:rFonts w:hint="eastAsia" w:eastAsia="楷体_GB2312" w:cs="Times New Roman"/>
          <w:b/>
          <w:bCs/>
          <w:color w:val="auto"/>
          <w:sz w:val="32"/>
          <w:szCs w:val="32"/>
          <w:highlight w:val="none"/>
          <w:u w:val="none"/>
          <w:lang w:val="en-US" w:eastAsia="zh-CN"/>
        </w:rPr>
        <w:t>3</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留学回国人员应聘的，除需提供《简章》中规定的相关材料外，还要</w:t>
      </w:r>
      <w:r>
        <w:rPr>
          <w:rFonts w:hint="default" w:ascii="Times New Roman" w:hAnsi="Times New Roman" w:eastAsia="仿宋_GB2312" w:cs="Times New Roman"/>
          <w:color w:val="auto"/>
          <w:sz w:val="32"/>
          <w:szCs w:val="32"/>
          <w:u w:val="none"/>
          <w:lang w:eastAsia="zh-CN"/>
        </w:rPr>
        <w:t>提供</w:t>
      </w:r>
      <w:r>
        <w:rPr>
          <w:rFonts w:hint="default" w:ascii="Times New Roman" w:hAnsi="Times New Roman" w:eastAsia="仿宋_GB2312" w:cs="Times New Roman"/>
          <w:color w:val="auto"/>
          <w:sz w:val="32"/>
          <w:szCs w:val="32"/>
          <w:u w:val="none"/>
        </w:rPr>
        <w:t>国家教育部门的学历学位认证</w:t>
      </w:r>
      <w:r>
        <w:rPr>
          <w:rFonts w:hint="eastAsia" w:ascii="Times New Roman" w:eastAsia="仿宋_GB2312" w:cs="Times New Roman"/>
          <w:color w:val="auto"/>
          <w:sz w:val="32"/>
          <w:szCs w:val="32"/>
          <w:u w:val="none"/>
          <w:lang w:eastAsia="zh-CN"/>
        </w:rPr>
        <w:t>材料</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人员可登</w:t>
      </w:r>
      <w:r>
        <w:rPr>
          <w:rFonts w:hint="default" w:ascii="Times New Roman" w:hAnsi="Times New Roman" w:eastAsia="仿宋_GB2312" w:cs="Times New Roman"/>
          <w:color w:val="auto"/>
          <w:sz w:val="32"/>
          <w:szCs w:val="32"/>
          <w:u w:val="none"/>
          <w:lang w:eastAsia="zh-CN"/>
        </w:rPr>
        <w:t>录</w:t>
      </w:r>
      <w:r>
        <w:rPr>
          <w:rFonts w:hint="default" w:ascii="Times New Roman" w:hAnsi="Times New Roman" w:eastAsia="仿宋_GB2312" w:cs="Times New Roman"/>
          <w:color w:val="auto"/>
          <w:sz w:val="32"/>
          <w:szCs w:val="32"/>
          <w:u w:val="none"/>
        </w:rPr>
        <w:t>教育部留学服务中心网站（http://www.cscse.edu.cn）查询认证的有关要求和程序。</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default" w:ascii="Times New Roman" w:hAnsi="Times New Roman" w:eastAsia="楷体_GB2312" w:cs="Times New Roman"/>
          <w:b/>
          <w:bCs/>
          <w:color w:val="auto"/>
          <w:kern w:val="2"/>
          <w:sz w:val="32"/>
          <w:szCs w:val="32"/>
          <w:highlight w:val="none"/>
          <w:u w:val="none"/>
          <w:lang w:val="en-US" w:eastAsia="zh-CN" w:bidi="ar-SA"/>
        </w:rPr>
        <w:t>4.哪些人员可以应聘面向退役大学生士兵招聘岗位？</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面向“退役大学生士兵”招聘岗位限以下人员应聘：日照户籍、日照生源或入伍地为日照的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安置地为山东、已经到安置地退役军人安置主管部门报到的退役大学生士兵。</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w:t>
      </w:r>
      <w:r>
        <w:rPr>
          <w:rFonts w:hint="default" w:ascii="Times New Roman" w:hAnsi="Times New Roman" w:eastAsia="仿宋_GB2312" w:cs="Times New Roman"/>
          <w:color w:val="auto"/>
          <w:sz w:val="32"/>
          <w:szCs w:val="32"/>
          <w:highlight w:val="none"/>
          <w:u w:val="none"/>
        </w:rPr>
        <w:t>3.</w:t>
      </w:r>
      <w:r>
        <w:rPr>
          <w:rFonts w:hint="eastAsia" w:ascii="Times New Roman" w:eastAsia="仿宋_GB2312" w:cs="Times New Roman"/>
          <w:color w:val="auto"/>
          <w:sz w:val="32"/>
          <w:szCs w:val="32"/>
          <w:highlight w:val="none"/>
          <w:u w:val="none"/>
          <w:lang w:val="en-US" w:eastAsia="zh-CN"/>
        </w:rPr>
        <w:t>符合政府安排工作条件，且</w:t>
      </w:r>
      <w:r>
        <w:rPr>
          <w:rFonts w:hint="default" w:ascii="Times New Roman" w:hAnsi="Times New Roman" w:eastAsia="仿宋_GB2312" w:cs="Times New Roman"/>
          <w:color w:val="auto"/>
          <w:sz w:val="32"/>
          <w:szCs w:val="32"/>
          <w:highlight w:val="none"/>
          <w:u w:val="none"/>
        </w:rPr>
        <w:t>已经由政府</w:t>
      </w:r>
      <w:r>
        <w:rPr>
          <w:rFonts w:hint="eastAsia" w:ascii="Times New Roman" w:eastAsia="仿宋_GB2312" w:cs="Times New Roman"/>
          <w:color w:val="auto"/>
          <w:sz w:val="32"/>
          <w:szCs w:val="32"/>
          <w:highlight w:val="none"/>
          <w:u w:val="none"/>
          <w:lang w:val="en-US" w:eastAsia="zh-CN"/>
        </w:rPr>
        <w:t>安排到事业单位或国有企业</w:t>
      </w:r>
      <w:r>
        <w:rPr>
          <w:rFonts w:hint="default" w:ascii="Times New Roman" w:hAnsi="Times New Roman" w:eastAsia="仿宋_GB2312" w:cs="Times New Roman"/>
          <w:color w:val="auto"/>
          <w:sz w:val="32"/>
          <w:szCs w:val="32"/>
          <w:highlight w:val="none"/>
          <w:u w:val="none"/>
        </w:rPr>
        <w:t>的退役大学生士兵。</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5</w:t>
      </w:r>
      <w:r>
        <w:rPr>
          <w:rFonts w:hint="default" w:ascii="Times New Roman" w:hAnsi="Times New Roman" w:eastAsia="楷体_GB2312" w:cs="Times New Roman"/>
          <w:b/>
          <w:bCs/>
          <w:color w:val="auto"/>
          <w:sz w:val="32"/>
          <w:szCs w:val="32"/>
          <w:u w:val="none"/>
        </w:rPr>
        <w:t>.</w:t>
      </w:r>
      <w:r>
        <w:rPr>
          <w:rFonts w:hint="default" w:ascii="Times New Roman" w:hAnsi="Times New Roman" w:eastAsia="楷体_GB2312" w:cs="Times New Roman"/>
          <w:b/>
          <w:bCs/>
          <w:color w:val="auto"/>
          <w:sz w:val="32"/>
          <w:szCs w:val="32"/>
          <w:u w:val="none"/>
          <w:lang w:eastAsia="zh-CN"/>
        </w:rPr>
        <w:t>符合定向招聘条件的</w:t>
      </w:r>
      <w:r>
        <w:rPr>
          <w:rFonts w:hint="default" w:ascii="Times New Roman" w:hAnsi="Times New Roman" w:eastAsia="楷体_GB2312" w:cs="Times New Roman"/>
          <w:b/>
          <w:bCs/>
          <w:color w:val="auto"/>
          <w:sz w:val="32"/>
          <w:szCs w:val="32"/>
          <w:u w:val="none"/>
        </w:rPr>
        <w:t>人员可以</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非定向招聘岗位吗？</w:t>
      </w:r>
    </w:p>
    <w:p>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_GB2312" w:cs="Times New Roman"/>
          <w:color w:val="auto"/>
          <w:sz w:val="32"/>
          <w:szCs w:val="32"/>
          <w:u w:val="none"/>
        </w:rPr>
        <w:t>可以</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非定向招聘岗位，但必须符合招聘岗位要求的条件。</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u w:val="none"/>
        </w:rPr>
        <w:t>学历学位及相关证书取得时间有什么要求？</w:t>
      </w:r>
    </w:p>
    <w:p>
      <w:pPr>
        <w:keepNext w:val="0"/>
        <w:keepLines w:val="0"/>
        <w:pageBreakBefore w:val="0"/>
        <w:widowControl w:val="0"/>
        <w:kinsoku/>
        <w:wordWrap/>
        <w:overflowPunct/>
        <w:topLinePunct w:val="0"/>
        <w:bidi w:val="0"/>
        <w:snapToGrid/>
        <w:spacing w:line="580" w:lineRule="exact"/>
        <w:ind w:firstLine="640" w:firstLineChars="200"/>
        <w:jc w:val="left"/>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普通高校</w:t>
      </w:r>
      <w:r>
        <w:rPr>
          <w:rFonts w:hint="default" w:ascii="Times New Roman" w:hAnsi="Times New Roman" w:eastAsia="仿宋_GB2312" w:cs="Times New Roman"/>
          <w:color w:val="auto"/>
          <w:sz w:val="32"/>
          <w:szCs w:val="32"/>
          <w:u w:val="none"/>
        </w:rPr>
        <w:t>应届毕业生</w:t>
      </w:r>
      <w:r>
        <w:rPr>
          <w:rFonts w:hint="default" w:ascii="Times New Roman" w:hAnsi="Times New Roman" w:eastAsia="仿宋_GB2312" w:cs="Times New Roman"/>
          <w:color w:val="auto"/>
          <w:sz w:val="32"/>
          <w:szCs w:val="32"/>
          <w:u w:val="none"/>
          <w:lang w:eastAsia="zh-CN"/>
        </w:rPr>
        <w:t>以及与国（境）内普通高校应届毕业生同期毕业的留学回国人员</w:t>
      </w:r>
      <w:r>
        <w:rPr>
          <w:rFonts w:hint="default" w:ascii="Times New Roman" w:hAnsi="Times New Roman" w:eastAsia="仿宋_GB2312" w:cs="Times New Roman"/>
          <w:color w:val="auto"/>
          <w:sz w:val="32"/>
          <w:szCs w:val="32"/>
          <w:u w:val="none"/>
        </w:rPr>
        <w:t>的学历、学位及相关证书，</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w:t>
      </w:r>
      <w:r>
        <w:rPr>
          <w:rFonts w:hint="default" w:ascii="Times New Roman" w:hAnsi="Times New Roman" w:eastAsia="仿宋_GB2312" w:cs="Times New Roman"/>
          <w:color w:val="auto"/>
          <w:sz w:val="32"/>
          <w:szCs w:val="32"/>
          <w:u w:val="none"/>
          <w:lang w:val="en-US" w:eastAsia="zh-CN"/>
        </w:rPr>
        <w:t>2023</w:t>
      </w:r>
      <w:r>
        <w:rPr>
          <w:rFonts w:hint="default" w:ascii="Times New Roman" w:hAnsi="Times New Roman" w:eastAsia="仿宋_GB2312" w:cs="Times New Roman"/>
          <w:color w:val="auto"/>
          <w:sz w:val="32"/>
          <w:szCs w:val="32"/>
          <w:u w:val="none"/>
        </w:rPr>
        <w:t>年7月</w:t>
      </w:r>
      <w:r>
        <w:rPr>
          <w:rFonts w:hint="default" w:ascii="Times New Roman" w:hAnsi="Times New Roman" w:eastAsia="仿宋_GB2312" w:cs="Times New Roman"/>
          <w:color w:val="auto"/>
          <w:sz w:val="32"/>
          <w:szCs w:val="32"/>
          <w:u w:val="none"/>
          <w:lang w:val="en-US" w:eastAsia="zh-CN"/>
        </w:rPr>
        <w:t>31</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eastAsia="zh-CN"/>
        </w:rPr>
        <w:t>以</w:t>
      </w:r>
      <w:r>
        <w:rPr>
          <w:rFonts w:hint="default" w:ascii="Times New Roman" w:hAnsi="Times New Roman" w:eastAsia="仿宋_GB2312" w:cs="Times New Roman"/>
          <w:color w:val="auto"/>
          <w:sz w:val="32"/>
          <w:szCs w:val="32"/>
          <w:u w:val="none"/>
        </w:rPr>
        <w:t>前取得</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shd w:val="clear" w:color="auto" w:fill="auto"/>
        </w:rPr>
        <w:t>对暂未取得国（境）外</w:t>
      </w:r>
      <w:r>
        <w:rPr>
          <w:rFonts w:hint="default" w:ascii="Times New Roman" w:hAnsi="Times New Roman" w:eastAsia="仿宋_GB2312" w:cs="Times New Roman"/>
          <w:color w:val="auto"/>
          <w:sz w:val="32"/>
          <w:szCs w:val="32"/>
          <w:u w:val="none"/>
          <w:shd w:val="clear" w:color="auto" w:fill="auto"/>
          <w:lang w:eastAsia="zh-CN"/>
        </w:rPr>
        <w:t>学历</w:t>
      </w:r>
      <w:r>
        <w:rPr>
          <w:rFonts w:hint="default" w:ascii="Times New Roman" w:hAnsi="Times New Roman" w:eastAsia="仿宋_GB2312" w:cs="Times New Roman"/>
          <w:color w:val="auto"/>
          <w:sz w:val="32"/>
          <w:szCs w:val="32"/>
          <w:u w:val="none"/>
          <w:shd w:val="clear" w:color="auto" w:fill="auto"/>
        </w:rPr>
        <w:t>学位认证的留学</w:t>
      </w:r>
      <w:r>
        <w:rPr>
          <w:rFonts w:hint="default" w:ascii="Times New Roman" w:hAnsi="Times New Roman" w:eastAsia="仿宋_GB2312" w:cs="Times New Roman"/>
          <w:color w:val="auto"/>
          <w:sz w:val="32"/>
          <w:szCs w:val="32"/>
          <w:u w:val="none"/>
          <w:shd w:val="clear" w:color="auto" w:fill="auto"/>
          <w:lang w:eastAsia="zh-CN"/>
        </w:rPr>
        <w:t>回国</w:t>
      </w:r>
      <w:r>
        <w:rPr>
          <w:rFonts w:hint="default" w:ascii="Times New Roman" w:hAnsi="Times New Roman" w:eastAsia="仿宋_GB2312" w:cs="Times New Roman"/>
          <w:color w:val="auto"/>
          <w:sz w:val="32"/>
          <w:szCs w:val="32"/>
          <w:u w:val="none"/>
          <w:shd w:val="clear" w:color="auto" w:fill="auto"/>
        </w:rPr>
        <w:t>人员，可采取“承诺＋容缺”方式，允许先行参加考试，</w:t>
      </w:r>
      <w:r>
        <w:rPr>
          <w:rFonts w:hint="default" w:ascii="Times New Roman" w:hAnsi="Times New Roman" w:eastAsia="仿宋_GB2312" w:cs="Times New Roman"/>
          <w:color w:val="auto"/>
          <w:sz w:val="32"/>
          <w:szCs w:val="32"/>
          <w:u w:val="none"/>
          <w:shd w:val="clear" w:color="auto" w:fill="auto"/>
          <w:lang w:eastAsia="zh-CN"/>
        </w:rPr>
        <w:t>在考察或体检阶段提供国（境）外</w:t>
      </w:r>
      <w:r>
        <w:rPr>
          <w:rFonts w:hint="default" w:ascii="Times New Roman" w:hAnsi="Times New Roman" w:eastAsia="仿宋_GB2312" w:cs="Times New Roman"/>
          <w:color w:val="auto"/>
          <w:sz w:val="32"/>
          <w:szCs w:val="32"/>
          <w:u w:val="none"/>
          <w:shd w:val="clear" w:color="auto" w:fill="auto"/>
        </w:rPr>
        <w:t>学历学位认证</w:t>
      </w:r>
      <w:r>
        <w:rPr>
          <w:rFonts w:hint="default" w:ascii="Times New Roman" w:hAnsi="Times New Roman" w:eastAsia="仿宋_GB2312" w:cs="Times New Roman"/>
          <w:color w:val="auto"/>
          <w:sz w:val="32"/>
          <w:szCs w:val="32"/>
          <w:u w:val="none"/>
          <w:shd w:val="clear" w:color="auto" w:fill="auto"/>
          <w:lang w:eastAsia="zh-CN"/>
        </w:rPr>
        <w:t>书；</w:t>
      </w:r>
      <w:r>
        <w:rPr>
          <w:rFonts w:hint="default" w:ascii="Times New Roman" w:hAnsi="Times New Roman" w:eastAsia="仿宋_GB2312" w:cs="Times New Roman"/>
          <w:color w:val="auto"/>
          <w:sz w:val="32"/>
          <w:szCs w:val="32"/>
          <w:u w:val="none"/>
        </w:rPr>
        <w:t>其他人员应聘的，</w:t>
      </w:r>
      <w:r>
        <w:rPr>
          <w:rFonts w:hint="default" w:ascii="Times New Roman" w:hAnsi="Times New Roman" w:eastAsia="仿宋_GB2312" w:cs="Times New Roman"/>
          <w:color w:val="auto"/>
          <w:sz w:val="32"/>
          <w:szCs w:val="32"/>
          <w:u w:val="none"/>
          <w:lang w:eastAsia="zh-CN"/>
        </w:rPr>
        <w:t>应</w:t>
      </w:r>
      <w:r>
        <w:rPr>
          <w:rFonts w:hint="default" w:ascii="Times New Roman" w:hAnsi="Times New Roman" w:eastAsia="仿宋_GB2312" w:cs="Times New Roman"/>
          <w:color w:val="auto"/>
          <w:sz w:val="32"/>
          <w:szCs w:val="32"/>
          <w:u w:val="none"/>
        </w:rPr>
        <w:t>在20</w:t>
      </w:r>
      <w:r>
        <w:rPr>
          <w:rFonts w:hint="default" w:ascii="Times New Roman" w:hAnsi="Times New Roman" w:eastAsia="仿宋_GB2312" w:cs="Times New Roman"/>
          <w:color w:val="auto"/>
          <w:sz w:val="32"/>
          <w:szCs w:val="32"/>
          <w:u w:val="none"/>
          <w:lang w:val="en-US" w:eastAsia="zh-CN"/>
        </w:rPr>
        <w:t>23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27</w:t>
      </w:r>
      <w:r>
        <w:rPr>
          <w:rFonts w:hint="default" w:ascii="Times New Roman" w:hAnsi="Times New Roman" w:eastAsia="仿宋_GB2312" w:cs="Times New Roman"/>
          <w:color w:val="auto"/>
          <w:sz w:val="32"/>
          <w:szCs w:val="32"/>
          <w:u w:val="none"/>
        </w:rPr>
        <w:t>日前取得国家承认的学历</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学位及相关证书。</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strike/>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楷体_GB2312" w:cs="Times New Roman"/>
          <w:b/>
          <w:bCs/>
          <w:color w:val="auto"/>
          <w:sz w:val="32"/>
          <w:szCs w:val="32"/>
          <w:highlight w:val="none"/>
          <w:u w:val="none"/>
        </w:rPr>
        <w:t>　</w:t>
      </w:r>
      <w:r>
        <w:rPr>
          <w:rFonts w:hint="eastAsia" w:eastAsia="楷体_GB2312" w:cs="Times New Roman"/>
          <w:b/>
          <w:bCs/>
          <w:color w:val="auto"/>
          <w:sz w:val="32"/>
          <w:szCs w:val="32"/>
          <w:highlight w:val="none"/>
          <w:u w:val="none"/>
          <w:lang w:val="en-US" w:eastAsia="zh-CN"/>
        </w:rPr>
        <w:t>7.</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岗位汇总表中的专业</w:t>
      </w:r>
      <w:r>
        <w:rPr>
          <w:rFonts w:hint="eastAsia" w:eastAsia="仿宋" w:cs="Times New Roman"/>
          <w:color w:val="auto"/>
          <w:sz w:val="32"/>
          <w:szCs w:val="32"/>
          <w:highlight w:val="none"/>
          <w:u w:val="none"/>
          <w:lang w:eastAsia="zh-CN"/>
        </w:rPr>
        <w:t>要求</w:t>
      </w:r>
      <w:r>
        <w:rPr>
          <w:rFonts w:hint="default" w:ascii="Times New Roman" w:hAnsi="Times New Roman" w:eastAsia="仿宋" w:cs="Times New Roman"/>
          <w:color w:val="auto"/>
          <w:sz w:val="32"/>
          <w:szCs w:val="32"/>
          <w:highlight w:val="none"/>
          <w:u w:val="none"/>
        </w:rPr>
        <w:t>，主要参考教育部制定的现行高等教育专业目录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设置</w:t>
      </w:r>
      <w:r>
        <w:rPr>
          <w:rFonts w:hint="eastAsia" w:eastAsia="仿宋" w:cs="Times New Roman"/>
          <w:color w:val="auto"/>
          <w:sz w:val="32"/>
          <w:szCs w:val="32"/>
          <w:highlight w:val="none"/>
          <w:u w:val="none"/>
          <w:lang w:eastAsia="zh-CN"/>
        </w:rPr>
        <w:t>。</w:t>
      </w:r>
      <w:r>
        <w:rPr>
          <w:rFonts w:hint="eastAsia" w:eastAsia="仿宋" w:cs="Times New Roman"/>
          <w:color w:val="auto"/>
          <w:sz w:val="32"/>
          <w:szCs w:val="32"/>
          <w:highlight w:val="none"/>
          <w:u w:val="none"/>
          <w:lang w:val="en-US" w:eastAsia="zh-CN"/>
        </w:rPr>
        <w:t>应聘时</w:t>
      </w:r>
      <w:r>
        <w:rPr>
          <w:rFonts w:hint="default" w:ascii="Times New Roman" w:hAnsi="Times New Roman" w:eastAsia="仿宋" w:cs="Times New Roman"/>
          <w:color w:val="auto"/>
          <w:sz w:val="32"/>
          <w:szCs w:val="32"/>
          <w:highlight w:val="none"/>
          <w:u w:val="none"/>
        </w:rPr>
        <w:t>以</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所获</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国家承认的学历教育证书上注明的专业为准。其中，</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在普通全日制高等学历教育阶段取得国家承认的辅修专业证书、双学位证书</w:t>
      </w:r>
      <w:r>
        <w:rPr>
          <w:rFonts w:hint="eastAsia" w:eastAsia="仿宋" w:cs="Times New Roman"/>
          <w:color w:val="auto"/>
          <w:sz w:val="32"/>
          <w:szCs w:val="32"/>
          <w:highlight w:val="none"/>
          <w:u w:val="none"/>
          <w:lang w:eastAsia="zh-CN"/>
        </w:rPr>
        <w:t>、第二学士学位证书</w:t>
      </w:r>
      <w:r>
        <w:rPr>
          <w:rFonts w:hint="default" w:ascii="Times New Roman" w:hAnsi="Times New Roman" w:eastAsia="仿宋" w:cs="Times New Roman"/>
          <w:color w:val="auto"/>
          <w:sz w:val="32"/>
          <w:szCs w:val="32"/>
          <w:highlight w:val="none"/>
          <w:u w:val="none"/>
        </w:rPr>
        <w:t>的，可与相应的毕业证书配合使用，依据辅修专业证书、双学位证</w:t>
      </w:r>
      <w:r>
        <w:rPr>
          <w:rFonts w:hint="eastAsia" w:eastAsia="仿宋" w:cs="Times New Roman"/>
          <w:color w:val="auto"/>
          <w:sz w:val="32"/>
          <w:szCs w:val="32"/>
          <w:highlight w:val="none"/>
          <w:u w:val="none"/>
          <w:lang w:eastAsia="zh-CN"/>
        </w:rPr>
        <w:t>书、第二学士学位证书</w:t>
      </w:r>
      <w:r>
        <w:rPr>
          <w:rFonts w:hint="default" w:ascii="Times New Roman" w:hAnsi="Times New Roman" w:eastAsia="仿宋" w:cs="Times New Roman"/>
          <w:color w:val="auto"/>
          <w:sz w:val="32"/>
          <w:szCs w:val="32"/>
          <w:highlight w:val="none"/>
          <w:u w:val="none"/>
        </w:rPr>
        <w:t>注明的专业</w:t>
      </w:r>
      <w:r>
        <w:rPr>
          <w:rFonts w:hint="eastAsia"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在大学专科、大学本科、研究生3个教育层次分别明确了对</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的专业要求，一般</w:t>
      </w:r>
      <w:r>
        <w:rPr>
          <w:rStyle w:val="6"/>
          <w:rFonts w:hint="eastAsia" w:eastAsia="仿宋_GB2312" w:cs="Times New Roman"/>
          <w:b w:val="0"/>
          <w:bCs w:val="0"/>
          <w:i w:val="0"/>
          <w:iCs w:val="0"/>
          <w:caps w:val="0"/>
          <w:color w:val="auto"/>
          <w:spacing w:val="0"/>
          <w:sz w:val="32"/>
          <w:szCs w:val="32"/>
          <w:lang w:eastAsia="zh-CN"/>
        </w:rPr>
        <w:t>应聘人员</w:t>
      </w:r>
      <w:r>
        <w:rPr>
          <w:rStyle w:val="6"/>
          <w:rFonts w:hint="eastAsia" w:ascii="Times New Roman" w:hAnsi="Times New Roman" w:eastAsia="仿宋_GB2312" w:cs="Times New Roman"/>
          <w:b w:val="0"/>
          <w:bCs w:val="0"/>
          <w:i w:val="0"/>
          <w:iCs w:val="0"/>
          <w:caps w:val="0"/>
          <w:color w:val="auto"/>
          <w:spacing w:val="0"/>
          <w:sz w:val="32"/>
          <w:szCs w:val="32"/>
        </w:rPr>
        <w:t>符合一个教育层次的专业要求，即可</w:t>
      </w:r>
      <w:r>
        <w:rPr>
          <w:rStyle w:val="6"/>
          <w:rFonts w:hint="eastAsia" w:eastAsia="仿宋_GB2312" w:cs="Times New Roman"/>
          <w:b w:val="0"/>
          <w:bCs w:val="0"/>
          <w:i w:val="0"/>
          <w:iCs w:val="0"/>
          <w:caps w:val="0"/>
          <w:color w:val="auto"/>
          <w:spacing w:val="0"/>
          <w:sz w:val="32"/>
          <w:szCs w:val="32"/>
          <w:lang w:eastAsia="zh-CN"/>
        </w:rPr>
        <w:t>应聘</w:t>
      </w:r>
      <w:r>
        <w:rPr>
          <w:rStyle w:val="6"/>
          <w:rFonts w:hint="eastAsia" w:ascii="Times New Roman" w:hAnsi="Times New Roman" w:eastAsia="仿宋_GB2312" w:cs="Times New Roman"/>
          <w:b w:val="0"/>
          <w:bCs w:val="0"/>
          <w:i w:val="0"/>
          <w:iCs w:val="0"/>
          <w:caps w:val="0"/>
          <w:color w:val="auto"/>
          <w:spacing w:val="0"/>
          <w:sz w:val="32"/>
          <w:szCs w:val="32"/>
        </w:rPr>
        <w:t>该</w:t>
      </w:r>
      <w:r>
        <w:rPr>
          <w:rFonts w:hint="eastAsia" w:eastAsia="仿宋_GB2312" w:cs="Times New Roman"/>
          <w:b w:val="0"/>
          <w:bCs w:val="0"/>
          <w:i w:val="0"/>
          <w:iCs w:val="0"/>
          <w:caps w:val="0"/>
          <w:color w:val="auto"/>
          <w:spacing w:val="0"/>
          <w:sz w:val="32"/>
          <w:szCs w:val="32"/>
          <w:lang w:eastAsia="zh-CN"/>
        </w:rPr>
        <w:t>岗位</w:t>
      </w:r>
      <w:r>
        <w:rPr>
          <w:rStyle w:val="6"/>
          <w:rFonts w:hint="eastAsia" w:ascii="Times New Roman" w:hAnsi="Times New Roman" w:eastAsia="仿宋_GB2312" w:cs="Times New Roman"/>
          <w:b w:val="0"/>
          <w:bCs w:val="0"/>
          <w:i w:val="0"/>
          <w:iCs w:val="0"/>
          <w:caps w:val="0"/>
          <w:color w:val="auto"/>
          <w:spacing w:val="0"/>
          <w:sz w:val="32"/>
          <w:szCs w:val="32"/>
        </w:rPr>
        <w:t>。</w:t>
      </w:r>
      <w:r>
        <w:rPr>
          <w:rFonts w:hint="eastAsia" w:eastAsia="仿宋_GB2312" w:cs="Times New Roman"/>
          <w:b w:val="0"/>
          <w:bCs w:val="0"/>
          <w:i w:val="0"/>
          <w:iCs w:val="0"/>
          <w:caps w:val="0"/>
          <w:color w:val="auto"/>
          <w:spacing w:val="0"/>
          <w:sz w:val="32"/>
          <w:szCs w:val="32"/>
          <w:lang w:eastAsia="zh-CN"/>
        </w:rPr>
        <w:t>招聘岗位</w:t>
      </w:r>
      <w:r>
        <w:rPr>
          <w:rStyle w:val="6"/>
          <w:rFonts w:hint="eastAsia" w:ascii="Times New Roman" w:hAnsi="Times New Roman" w:eastAsia="仿宋_GB2312" w:cs="Times New Roman"/>
          <w:b w:val="0"/>
          <w:bCs w:val="0"/>
          <w:i w:val="0"/>
          <w:iCs w:val="0"/>
          <w:caps w:val="0"/>
          <w:color w:val="auto"/>
          <w:spacing w:val="0"/>
          <w:sz w:val="32"/>
          <w:szCs w:val="32"/>
        </w:rPr>
        <w:t>另有规定的，须从其规定。</w:t>
      </w:r>
      <w:r>
        <w:rPr>
          <w:rFonts w:hint="eastAsia" w:ascii="Times New Roman" w:hAnsi="Times New Roman" w:eastAsia="仿宋_GB2312" w:cs="Times New Roman"/>
          <w:i w:val="0"/>
          <w:iCs w:val="0"/>
          <w:caps w:val="0"/>
          <w:color w:val="auto"/>
          <w:spacing w:val="0"/>
          <w:sz w:val="32"/>
          <w:szCs w:val="32"/>
        </w:rPr>
        <w:t>其中，</w:t>
      </w:r>
      <w:r>
        <w:rPr>
          <w:rFonts w:hint="eastAsia" w:eastAsia="仿宋_GB2312" w:cs="Times New Roman"/>
          <w:i w:val="0"/>
          <w:iCs w:val="0"/>
          <w:caps w:val="0"/>
          <w:color w:val="auto"/>
          <w:spacing w:val="0"/>
          <w:sz w:val="32"/>
          <w:szCs w:val="32"/>
          <w:lang w:eastAsia="zh-CN"/>
        </w:rPr>
        <w:t>岗位</w:t>
      </w:r>
      <w:r>
        <w:rPr>
          <w:rFonts w:hint="eastAsia" w:ascii="Times New Roman" w:hAnsi="Times New Roman" w:eastAsia="仿宋_GB2312" w:cs="Times New Roman"/>
          <w:i w:val="0"/>
          <w:iCs w:val="0"/>
          <w:caps w:val="0"/>
          <w:color w:val="auto"/>
          <w:spacing w:val="0"/>
          <w:sz w:val="32"/>
          <w:szCs w:val="32"/>
        </w:rPr>
        <w:t>专业要求为“不限”的，即</w:t>
      </w:r>
      <w:r>
        <w:rPr>
          <w:rStyle w:val="6"/>
          <w:rFonts w:hint="eastAsia" w:eastAsia="仿宋_GB2312" w:cs="Times New Roman"/>
          <w:b w:val="0"/>
          <w:bCs w:val="0"/>
          <w:i w:val="0"/>
          <w:iCs w:val="0"/>
          <w:caps w:val="0"/>
          <w:color w:val="auto"/>
          <w:spacing w:val="0"/>
          <w:sz w:val="32"/>
          <w:szCs w:val="32"/>
          <w:lang w:eastAsia="zh-CN"/>
        </w:rPr>
        <w:t>应聘人员</w:t>
      </w:r>
      <w:r>
        <w:rPr>
          <w:rFonts w:hint="eastAsia" w:ascii="Times New Roman" w:hAnsi="Times New Roman" w:eastAsia="仿宋_GB2312" w:cs="Times New Roman"/>
          <w:i w:val="0"/>
          <w:iCs w:val="0"/>
          <w:caps w:val="0"/>
          <w:color w:val="auto"/>
          <w:spacing w:val="0"/>
          <w:sz w:val="32"/>
          <w:szCs w:val="32"/>
        </w:rPr>
        <w:t>在该教育层次的任何专业均符合要求；专业要求为学科大类、门类的，即该大类、门类所包含的专业均符合要求；专业要求为类、一级学科的，即该类、一级学科所包含的专业或方向</w:t>
      </w:r>
      <w:r>
        <w:rPr>
          <w:rFonts w:hint="eastAsia" w:eastAsia="仿宋_GB2312" w:cs="Times New Roman"/>
          <w:i w:val="0"/>
          <w:iCs w:val="0"/>
          <w:caps w:val="0"/>
          <w:color w:val="auto"/>
          <w:spacing w:val="0"/>
          <w:sz w:val="32"/>
          <w:szCs w:val="32"/>
          <w:lang w:val="en-US" w:eastAsia="zh-CN"/>
        </w:rPr>
        <w:t>或专业学位</w:t>
      </w:r>
      <w:r>
        <w:rPr>
          <w:rFonts w:hint="eastAsia" w:ascii="Times New Roman" w:hAnsi="Times New Roman" w:eastAsia="仿宋_GB2312" w:cs="Times New Roman"/>
          <w:i w:val="0"/>
          <w:iCs w:val="0"/>
          <w:caps w:val="0"/>
          <w:color w:val="auto"/>
          <w:spacing w:val="0"/>
          <w:sz w:val="32"/>
          <w:szCs w:val="32"/>
        </w:rPr>
        <w:t>均符合要求。</w:t>
      </w:r>
      <w:r>
        <w:rPr>
          <w:rFonts w:hint="eastAsia" w:ascii="Times New Roman" w:hAnsi="Times New Roman" w:eastAsia="仿宋_GB2312" w:cs="Times New Roman"/>
          <w:strike w:val="0"/>
          <w:color w:val="auto"/>
          <w:sz w:val="32"/>
          <w:szCs w:val="32"/>
          <w:highlight w:val="none"/>
          <w:u w:val="none"/>
        </w:rPr>
        <w:t>其中，202</w:t>
      </w:r>
      <w:r>
        <w:rPr>
          <w:rFonts w:hint="eastAsia" w:eastAsia="仿宋_GB2312" w:cs="Times New Roman"/>
          <w:strike w:val="0"/>
          <w:color w:val="auto"/>
          <w:sz w:val="32"/>
          <w:szCs w:val="32"/>
          <w:highlight w:val="none"/>
          <w:u w:val="none"/>
          <w:lang w:val="en-US" w:eastAsia="zh-CN"/>
        </w:rPr>
        <w:t>3</w:t>
      </w:r>
      <w:r>
        <w:rPr>
          <w:rFonts w:hint="eastAsia" w:ascii="Times New Roman" w:hAnsi="Times New Roman" w:eastAsia="仿宋_GB2312" w:cs="Times New Roman"/>
          <w:strike w:val="0"/>
          <w:color w:val="auto"/>
          <w:sz w:val="32"/>
          <w:szCs w:val="32"/>
          <w:highlight w:val="none"/>
          <w:u w:val="none"/>
        </w:rPr>
        <w:t>年国内普通高等学历教育的应届毕业生和</w:t>
      </w:r>
      <w:r>
        <w:rPr>
          <w:rFonts w:hint="eastAsia" w:eastAsia="仿宋_GB2312" w:cs="Times New Roman"/>
          <w:color w:val="auto"/>
          <w:sz w:val="32"/>
          <w:szCs w:val="32"/>
          <w:u w:val="none"/>
          <w:lang w:eastAsia="zh-CN"/>
        </w:rPr>
        <w:t>同期毕业的留学回国人员</w:t>
      </w:r>
      <w:r>
        <w:rPr>
          <w:rFonts w:hint="default" w:ascii="Times New Roman" w:hAnsi="Times New Roman" w:eastAsia="仿宋" w:cs="Times New Roman"/>
          <w:strike w:val="0"/>
          <w:color w:val="auto"/>
          <w:sz w:val="32"/>
          <w:szCs w:val="32"/>
          <w:highlight w:val="none"/>
          <w:u w:val="none"/>
        </w:rPr>
        <w:t>，可依据于202</w:t>
      </w:r>
      <w:r>
        <w:rPr>
          <w:rFonts w:hint="eastAsia" w:eastAsia="仿宋" w:cs="Times New Roman"/>
          <w:strike w:val="0"/>
          <w:color w:val="auto"/>
          <w:sz w:val="32"/>
          <w:szCs w:val="32"/>
          <w:highlight w:val="none"/>
          <w:u w:val="none"/>
          <w:lang w:val="en-US" w:eastAsia="zh-CN"/>
        </w:rPr>
        <w:t>3</w:t>
      </w:r>
      <w:r>
        <w:rPr>
          <w:rFonts w:hint="default" w:ascii="Times New Roman" w:hAnsi="Times New Roman" w:eastAsia="仿宋" w:cs="Times New Roman"/>
          <w:strike w:val="0"/>
          <w:color w:val="auto"/>
          <w:sz w:val="32"/>
          <w:szCs w:val="32"/>
          <w:highlight w:val="none"/>
          <w:u w:val="none"/>
        </w:rPr>
        <w:t>年7月31日</w:t>
      </w:r>
      <w:r>
        <w:rPr>
          <w:rFonts w:hint="eastAsia" w:eastAsia="仿宋" w:cs="Times New Roman"/>
          <w:strike w:val="0"/>
          <w:color w:val="auto"/>
          <w:sz w:val="32"/>
          <w:szCs w:val="32"/>
          <w:highlight w:val="none"/>
          <w:u w:val="none"/>
          <w:lang w:eastAsia="zh-CN"/>
        </w:rPr>
        <w:t>以</w:t>
      </w:r>
      <w:r>
        <w:rPr>
          <w:rFonts w:hint="default" w:ascii="Times New Roman" w:hAnsi="Times New Roman" w:eastAsia="仿宋" w:cs="Times New Roman"/>
          <w:strike w:val="0"/>
          <w:color w:val="auto"/>
          <w:sz w:val="32"/>
          <w:szCs w:val="32"/>
          <w:highlight w:val="none"/>
          <w:u w:val="none"/>
        </w:rPr>
        <w:t>前取得的普通高等学历教育和国（境）外留学学历（学位）及相应专业</w:t>
      </w:r>
      <w:r>
        <w:rPr>
          <w:rFonts w:hint="default" w:ascii="Times New Roman" w:hAnsi="Times New Roman" w:eastAsia="仿宋" w:cs="Times New Roman"/>
          <w:strike w:val="0"/>
          <w:color w:val="auto"/>
          <w:sz w:val="32"/>
          <w:szCs w:val="32"/>
          <w:highlight w:val="none"/>
          <w:u w:val="none"/>
          <w:lang w:eastAsia="zh-CN"/>
        </w:rPr>
        <w:t>应聘</w:t>
      </w:r>
      <w:r>
        <w:rPr>
          <w:rFonts w:hint="default" w:ascii="Times New Roman" w:hAnsi="Times New Roman" w:eastAsia="仿宋" w:cs="Times New Roman"/>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在报名时应如实填写</w:t>
      </w:r>
      <w:r>
        <w:rPr>
          <w:rFonts w:hint="default" w:ascii="Times New Roman" w:hAnsi="Times New Roman" w:eastAsia="仿宋" w:cs="Times New Roman"/>
          <w:color w:val="auto"/>
          <w:sz w:val="32"/>
          <w:szCs w:val="32"/>
          <w:highlight w:val="none"/>
          <w:u w:val="none"/>
          <w:lang w:eastAsia="zh-CN"/>
        </w:rPr>
        <w:t>毕业证或</w:t>
      </w:r>
      <w:r>
        <w:rPr>
          <w:rFonts w:hint="default" w:ascii="Times New Roman" w:hAnsi="Times New Roman" w:eastAsia="仿宋" w:cs="Times New Roman"/>
          <w:color w:val="auto"/>
          <w:sz w:val="32"/>
          <w:szCs w:val="32"/>
          <w:highlight w:val="none"/>
          <w:u w:val="none"/>
        </w:rPr>
        <w:t>学历证书上的专业名称。其中，</w:t>
      </w:r>
      <w:r>
        <w:rPr>
          <w:rFonts w:hint="default" w:ascii="Times New Roman" w:hAnsi="Times New Roman" w:eastAsia="仿宋" w:cs="Times New Roman"/>
          <w:color w:val="auto"/>
          <w:sz w:val="32"/>
          <w:szCs w:val="32"/>
          <w:highlight w:val="none"/>
          <w:u w:val="none"/>
          <w:lang w:val="en-US" w:eastAsia="zh-CN"/>
        </w:rPr>
        <w:t>招聘岗位</w:t>
      </w:r>
      <w:r>
        <w:rPr>
          <w:rFonts w:hint="default" w:ascii="Times New Roman" w:hAnsi="Times New Roman" w:eastAsia="仿宋" w:cs="Times New Roman"/>
          <w:color w:val="auto"/>
          <w:sz w:val="32"/>
          <w:szCs w:val="32"/>
          <w:highlight w:val="none"/>
          <w:u w:val="none"/>
        </w:rPr>
        <w:t>对</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有要求，学历证书的专业名称不能体现</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的，则应当补充填写</w:t>
      </w:r>
      <w:r>
        <w:rPr>
          <w:rFonts w:hint="default" w:ascii="Times New Roman" w:hAnsi="Times New Roman" w:eastAsia="仿宋" w:cs="Times New Roman"/>
          <w:color w:val="auto"/>
          <w:sz w:val="32"/>
          <w:szCs w:val="32"/>
          <w:highlight w:val="none"/>
          <w:u w:val="none"/>
          <w:lang w:val="en-US" w:eastAsia="zh-CN"/>
        </w:rPr>
        <w:t>研究方向</w:t>
      </w:r>
      <w:r>
        <w:rPr>
          <w:rFonts w:hint="default" w:ascii="Times New Roman" w:hAnsi="Times New Roman" w:eastAsia="仿宋" w:cs="Times New Roman"/>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特别提醒：鉴于设置专业要求时</w:t>
      </w:r>
      <w:r>
        <w:rPr>
          <w:rFonts w:hint="default" w:ascii="Times New Roman" w:hAnsi="Times New Roman" w:eastAsia="仿宋" w:cs="Times New Roman"/>
          <w:color w:val="auto"/>
          <w:sz w:val="32"/>
          <w:szCs w:val="32"/>
          <w:highlight w:val="none"/>
          <w:u w:val="none"/>
          <w:lang w:val="en-US" w:eastAsia="zh-CN"/>
        </w:rPr>
        <w:t>招聘单位</w:t>
      </w:r>
      <w:r>
        <w:rPr>
          <w:rFonts w:hint="default" w:ascii="Times New Roman" w:hAnsi="Times New Roman" w:eastAsia="仿宋" w:cs="Times New Roman"/>
          <w:color w:val="auto"/>
          <w:sz w:val="32"/>
          <w:szCs w:val="32"/>
          <w:highlight w:val="none"/>
          <w:u w:val="none"/>
        </w:rPr>
        <w:t>参考的专业目录未能完全涵盖旧专业、新兴学科、国外学科等，请</w:t>
      </w:r>
      <w:r>
        <w:rPr>
          <w:rFonts w:hint="default" w:ascii="Times New Roman" w:hAnsi="Times New Roman" w:eastAsia="仿宋" w:cs="Times New Roman"/>
          <w:color w:val="auto"/>
          <w:sz w:val="32"/>
          <w:szCs w:val="32"/>
          <w:highlight w:val="none"/>
          <w:u w:val="none"/>
          <w:lang w:eastAsia="zh-CN"/>
        </w:rPr>
        <w:t>应聘人员</w:t>
      </w:r>
      <w:r>
        <w:rPr>
          <w:rFonts w:hint="default" w:ascii="Times New Roman" w:hAnsi="Times New Roman" w:eastAsia="仿宋" w:cs="Times New Roman"/>
          <w:color w:val="auto"/>
          <w:sz w:val="32"/>
          <w:szCs w:val="32"/>
          <w:highlight w:val="none"/>
          <w:u w:val="none"/>
        </w:rPr>
        <w:t>及时查阅教育部制定的现行高等教育专业目录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，核实是否属于参考专业目录中的专业。对于教育部制定的现行高等教育专业目录</w:t>
      </w:r>
      <w:r>
        <w:rPr>
          <w:rFonts w:hint="default" w:ascii="Times New Roman" w:hAnsi="Times New Roman" w:eastAsia="仿宋" w:cs="Times New Roman"/>
          <w:color w:val="auto"/>
          <w:sz w:val="32"/>
          <w:szCs w:val="32"/>
          <w:highlight w:val="none"/>
          <w:u w:val="none"/>
          <w:lang w:val="en-US" w:eastAsia="zh-CN"/>
        </w:rPr>
        <w:t>和</w:t>
      </w:r>
      <w:r>
        <w:rPr>
          <w:rFonts w:hint="eastAsia" w:eastAsia="仿宋" w:cs="Times New Roman"/>
          <w:color w:val="auto"/>
          <w:sz w:val="32"/>
          <w:szCs w:val="32"/>
          <w:highlight w:val="none"/>
          <w:u w:val="none"/>
          <w:lang w:val="en-US" w:eastAsia="zh-CN"/>
        </w:rPr>
        <w:t>人力资源社会保障</w:t>
      </w:r>
      <w:r>
        <w:rPr>
          <w:rFonts w:hint="default" w:ascii="Times New Roman" w:hAnsi="Times New Roman" w:eastAsia="仿宋" w:cs="Times New Roman"/>
          <w:color w:val="auto"/>
          <w:sz w:val="32"/>
          <w:szCs w:val="32"/>
          <w:highlight w:val="none"/>
          <w:u w:val="none"/>
          <w:lang w:val="en-US" w:eastAsia="zh-CN"/>
        </w:rPr>
        <w:t>部制定的全国技工院校专业目录</w:t>
      </w:r>
      <w:r>
        <w:rPr>
          <w:rFonts w:hint="default" w:ascii="Times New Roman" w:hAnsi="Times New Roman" w:eastAsia="仿宋"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eastAsia"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介绍有关情况，</w:t>
      </w:r>
      <w:r>
        <w:rPr>
          <w:rFonts w:hint="default" w:ascii="Times New Roman" w:hAnsi="Times New Roman" w:eastAsia="仿宋" w:cs="Times New Roman"/>
          <w:color w:val="auto"/>
          <w:sz w:val="32"/>
          <w:szCs w:val="32"/>
          <w:highlight w:val="none"/>
          <w:u w:val="none"/>
          <w:lang w:val="en-US" w:eastAsia="zh-CN"/>
        </w:rPr>
        <w:t>招聘</w:t>
      </w:r>
      <w:r>
        <w:rPr>
          <w:rFonts w:hint="eastAsia" w:eastAsia="仿宋" w:cs="Times New Roman"/>
          <w:color w:val="auto"/>
          <w:sz w:val="32"/>
          <w:szCs w:val="32"/>
          <w:highlight w:val="none"/>
          <w:u w:val="none"/>
          <w:lang w:val="en-US" w:eastAsia="zh-CN"/>
        </w:rPr>
        <w:t>主管部门</w:t>
      </w:r>
      <w:r>
        <w:rPr>
          <w:rFonts w:hint="default" w:ascii="Times New Roman" w:hAnsi="Times New Roman" w:eastAsia="仿宋" w:cs="Times New Roman"/>
          <w:color w:val="auto"/>
          <w:sz w:val="32"/>
          <w:szCs w:val="32"/>
          <w:highlight w:val="none"/>
          <w:u w:val="none"/>
        </w:rPr>
        <w:t>将根据</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9</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报名时，</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要认真阅读网上报名系统有关</w:t>
      </w:r>
      <w:r>
        <w:rPr>
          <w:rFonts w:hint="eastAsia" w:eastAsia="仿宋_GB2312" w:cs="Times New Roman"/>
          <w:color w:val="auto"/>
          <w:sz w:val="32"/>
          <w:szCs w:val="32"/>
          <w:u w:val="none"/>
          <w:lang w:eastAsia="zh-CN"/>
        </w:rPr>
        <w:t>提示说明</w:t>
      </w:r>
      <w:r>
        <w:rPr>
          <w:rFonts w:hint="default" w:ascii="Times New Roman" w:hAnsi="Times New Roman" w:eastAsia="仿宋_GB2312" w:cs="Times New Roman"/>
          <w:color w:val="auto"/>
          <w:sz w:val="32"/>
          <w:szCs w:val="32"/>
          <w:u w:val="none"/>
        </w:rPr>
        <w:t>和诚信承诺书，提交的报名申请材料必须真实、准确、完整，能够体现</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的要求</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因提交报名申请材料不准确、不完整、不符合要求，影响网上报名的，由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的申请材料、信息不实或者不符合报名条件的，一经查实，即取消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网上报名系统的表项中未能涵盖</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要求资格条件的，</w:t>
      </w:r>
      <w:r>
        <w:rPr>
          <w:rFonts w:hint="default" w:ascii="Times New Roman" w:hAnsi="Times New Roman" w:eastAsia="仿宋_GB2312" w:cs="Times New Roman"/>
          <w:color w:val="auto"/>
          <w:sz w:val="32"/>
          <w:szCs w:val="32"/>
          <w:u w:val="none"/>
          <w:lang w:eastAsia="zh-CN"/>
        </w:rPr>
        <w:t>务必</w:t>
      </w:r>
      <w:r>
        <w:rPr>
          <w:rFonts w:hint="default" w:ascii="Times New Roman" w:hAnsi="Times New Roman" w:eastAsia="仿宋_GB2312" w:cs="Times New Roman"/>
          <w:color w:val="auto"/>
          <w:sz w:val="32"/>
          <w:szCs w:val="32"/>
          <w:u w:val="none"/>
        </w:rPr>
        <w:t>在“备注栏”中如实填写。家庭成员及其主要社会关系，必须填写姓名、工作单位及职务。学习和工作经历，必须从高中阶段开始填写</w:t>
      </w:r>
      <w:r>
        <w:rPr>
          <w:rFonts w:hint="eastAsia" w:eastAsia="仿宋_GB2312"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color w:val="auto"/>
          <w:sz w:val="32"/>
          <w:szCs w:val="32"/>
          <w:u w:val="none"/>
          <w:lang w:eastAsia="zh-CN"/>
        </w:rPr>
      </w:pPr>
      <w:r>
        <w:rPr>
          <w:rFonts w:hint="eastAsia" w:eastAsia="仿宋_GB2312" w:cs="Times New Roman"/>
          <w:color w:val="auto"/>
          <w:sz w:val="32"/>
          <w:szCs w:val="32"/>
          <w:u w:val="none"/>
          <w:lang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rPr>
        <w:t>　　参考往年情况，</w:t>
      </w:r>
      <w:r>
        <w:rPr>
          <w:rFonts w:hint="eastAsia" w:eastAsia="仿宋_GB2312" w:cs="Times New Roman"/>
          <w:color w:val="auto"/>
          <w:sz w:val="32"/>
          <w:szCs w:val="32"/>
          <w:u w:val="none"/>
          <w:lang w:eastAsia="zh-CN"/>
        </w:rPr>
        <w:t>一般</w:t>
      </w:r>
      <w:r>
        <w:rPr>
          <w:rFonts w:hint="eastAsia" w:ascii="Times New Roman" w:hAnsi="Times New Roman" w:eastAsia="仿宋_GB2312" w:cs="Times New Roman"/>
          <w:color w:val="auto"/>
          <w:sz w:val="32"/>
          <w:szCs w:val="32"/>
          <w:u w:val="none"/>
        </w:rPr>
        <w:t>报名初始阶段人数较少，</w:t>
      </w:r>
      <w:r>
        <w:rPr>
          <w:rFonts w:hint="eastAsia" w:eastAsia="仿宋_GB2312" w:cs="Times New Roman"/>
          <w:color w:val="auto"/>
          <w:sz w:val="32"/>
          <w:szCs w:val="32"/>
          <w:u w:val="none"/>
          <w:lang w:eastAsia="zh-CN"/>
        </w:rPr>
        <w:t>后期</w:t>
      </w:r>
      <w:r>
        <w:rPr>
          <w:rFonts w:hint="eastAsia" w:ascii="Times New Roman" w:hAnsi="Times New Roman" w:eastAsia="仿宋_GB2312" w:cs="Times New Roman"/>
          <w:color w:val="auto"/>
          <w:sz w:val="32"/>
          <w:szCs w:val="32"/>
          <w:u w:val="none"/>
        </w:rPr>
        <w:t>尤其是最后两天报名</w:t>
      </w:r>
      <w:r>
        <w:rPr>
          <w:rFonts w:hint="eastAsia" w:eastAsia="仿宋_GB2312" w:cs="Times New Roman"/>
          <w:color w:val="auto"/>
          <w:sz w:val="32"/>
          <w:szCs w:val="32"/>
          <w:u w:val="none"/>
          <w:lang w:eastAsia="zh-CN"/>
        </w:rPr>
        <w:t>比较</w:t>
      </w:r>
      <w:r>
        <w:rPr>
          <w:rFonts w:hint="eastAsia" w:ascii="Times New Roman" w:hAnsi="Times New Roman" w:eastAsia="仿宋_GB2312" w:cs="Times New Roman"/>
          <w:color w:val="auto"/>
          <w:sz w:val="32"/>
          <w:szCs w:val="32"/>
          <w:u w:val="none"/>
        </w:rPr>
        <w:t>集中</w:t>
      </w:r>
      <w:r>
        <w:rPr>
          <w:rFonts w:hint="eastAsia" w:eastAsia="仿宋_GB2312" w:cs="Times New Roman"/>
          <w:color w:val="auto"/>
          <w:sz w:val="32"/>
          <w:szCs w:val="32"/>
          <w:u w:val="none"/>
          <w:lang w:eastAsia="zh-CN"/>
        </w:rPr>
        <w:t>，可能影响资格审查进度</w:t>
      </w:r>
      <w:r>
        <w:rPr>
          <w:rFonts w:hint="eastAsia" w:ascii="Times New Roman" w:hAnsi="Times New Roman" w:eastAsia="仿宋_GB2312" w:cs="Times New Roman"/>
          <w:color w:val="auto"/>
          <w:sz w:val="32"/>
          <w:szCs w:val="32"/>
          <w:u w:val="none"/>
        </w:rPr>
        <w:t>。建议</w:t>
      </w:r>
      <w:r>
        <w:rPr>
          <w:rFonts w:hint="eastAsia" w:eastAsia="仿宋_GB2312" w:cs="Times New Roman"/>
          <w:color w:val="auto"/>
          <w:sz w:val="32"/>
          <w:szCs w:val="32"/>
          <w:u w:val="none"/>
          <w:lang w:eastAsia="zh-CN"/>
        </w:rPr>
        <w:t>应聘人员</w:t>
      </w:r>
      <w:r>
        <w:rPr>
          <w:rFonts w:hint="eastAsia" w:ascii="Times New Roman" w:hAnsi="Times New Roman" w:eastAsia="仿宋_GB2312" w:cs="Times New Roman"/>
          <w:color w:val="auto"/>
          <w:sz w:val="32"/>
          <w:szCs w:val="32"/>
          <w:u w:val="none"/>
        </w:rPr>
        <w:t>合理安排报名时间，根据本人的专业、意愿和职业规划等尽早报名，尽量在网速较快的环境报名，尽量避免后期集中报名，以免错失报名机会。</w:t>
      </w:r>
    </w:p>
    <w:p>
      <w:pPr>
        <w:pStyle w:val="21"/>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kern w:val="2"/>
          <w:sz w:val="32"/>
          <w:szCs w:val="32"/>
          <w:u w:val="none"/>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29</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尚未初审或者初审未通过的，</w:t>
      </w:r>
      <w:r>
        <w:rPr>
          <w:rFonts w:hint="default" w:ascii="Times New Roman" w:hAnsi="Times New Roman" w:eastAsia="仿宋_GB2312" w:cs="Times New Roman"/>
          <w:color w:val="auto"/>
          <w:kern w:val="2"/>
          <w:sz w:val="32"/>
          <w:szCs w:val="32"/>
          <w:u w:val="none"/>
          <w:lang w:eastAsia="zh-CN"/>
        </w:rPr>
        <w:t>报名人员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。其中，要求补充信息的，应当及时完整地补充报名信息。</w:t>
      </w:r>
      <w:r>
        <w:rPr>
          <w:rFonts w:hint="default" w:ascii="Times New Roman" w:hAnsi="Times New Roman" w:eastAsia="仿宋_GB2312" w:cs="Times New Roman"/>
          <w:color w:val="auto"/>
          <w:kern w:val="2"/>
          <w:sz w:val="32"/>
          <w:szCs w:val="32"/>
          <w:u w:val="none"/>
        </w:rPr>
        <w:t>202</w:t>
      </w:r>
      <w:r>
        <w:rPr>
          <w:rFonts w:hint="eastAsia" w:eastAsia="仿宋_GB2312" w:cs="Times New Roman"/>
          <w:color w:val="auto"/>
          <w:kern w:val="2"/>
          <w:sz w:val="32"/>
          <w:szCs w:val="32"/>
          <w:u w:val="none"/>
          <w:lang w:val="en-US" w:eastAsia="zh-CN"/>
        </w:rPr>
        <w:t>3</w:t>
      </w:r>
      <w:r>
        <w:rPr>
          <w:rFonts w:hint="default" w:ascii="Times New Roman" w:hAnsi="Times New Roman" w:eastAsia="仿宋_GB2312" w:cs="Times New Roman"/>
          <w:color w:val="auto"/>
          <w:kern w:val="2"/>
          <w:sz w:val="32"/>
          <w:szCs w:val="32"/>
          <w:u w:val="none"/>
        </w:rPr>
        <w:t>年</w:t>
      </w:r>
      <w:r>
        <w:rPr>
          <w:rFonts w:hint="eastAsia" w:eastAsia="仿宋_GB2312" w:cs="Times New Roman"/>
          <w:color w:val="auto"/>
          <w:kern w:val="2"/>
          <w:sz w:val="32"/>
          <w:szCs w:val="32"/>
          <w:u w:val="none"/>
          <w:lang w:val="en-US" w:eastAsia="zh-CN"/>
        </w:rPr>
        <w:t>6</w:t>
      </w:r>
      <w:r>
        <w:rPr>
          <w:rFonts w:hint="default" w:ascii="Times New Roman" w:hAnsi="Times New Roman" w:eastAsia="仿宋_GB2312" w:cs="Times New Roman"/>
          <w:color w:val="auto"/>
          <w:kern w:val="2"/>
          <w:sz w:val="32"/>
          <w:szCs w:val="32"/>
          <w:u w:val="none"/>
        </w:rPr>
        <w:t>月</w:t>
      </w:r>
      <w:r>
        <w:rPr>
          <w:rFonts w:hint="eastAsia" w:eastAsia="仿宋_GB2312" w:cs="Times New Roman"/>
          <w:color w:val="auto"/>
          <w:kern w:val="2"/>
          <w:sz w:val="32"/>
          <w:szCs w:val="32"/>
          <w:u w:val="none"/>
          <w:lang w:val="en-US" w:eastAsia="zh-CN"/>
        </w:rPr>
        <w:t>29</w:t>
      </w:r>
      <w:r>
        <w:rPr>
          <w:rFonts w:hint="default" w:ascii="Times New Roman" w:hAnsi="Times New Roman" w:eastAsia="仿宋_GB2312" w:cs="Times New Roman"/>
          <w:color w:val="auto"/>
          <w:kern w:val="2"/>
          <w:sz w:val="32"/>
          <w:szCs w:val="32"/>
          <w:u w:val="none"/>
        </w:rPr>
        <w:t>日16:00后，尚未初审或者初审未通过的，不能再改报其他岗位，不能再修改、补充报名信息。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对于应聘人数达不到规定比例，取消招聘岗位</w:t>
      </w:r>
      <w:r>
        <w:rPr>
          <w:rFonts w:hint="default" w:ascii="Times New Roman" w:hAnsi="Times New Roman" w:eastAsia="仿宋_GB2312" w:cs="Times New Roman"/>
          <w:color w:val="auto"/>
          <w:sz w:val="32"/>
          <w:szCs w:val="32"/>
          <w:u w:val="none"/>
        </w:rPr>
        <w:t>的报名人员</w:t>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kern w:val="0"/>
          <w:sz w:val="32"/>
          <w:szCs w:val="32"/>
          <w:u w:val="none"/>
          <w:lang w:val="en-US" w:eastAsia="zh-CN" w:bidi="ar-SA"/>
        </w:rPr>
        <w:t>县事业单位人事综合管理部门</w:t>
      </w:r>
      <w:r>
        <w:rPr>
          <w:rFonts w:hint="default" w:ascii="Times New Roman" w:hAnsi="Times New Roman" w:eastAsia="仿宋_GB2312" w:cs="Times New Roman"/>
          <w:color w:val="auto"/>
          <w:sz w:val="32"/>
          <w:szCs w:val="32"/>
          <w:u w:val="none"/>
        </w:rPr>
        <w:t>将组织报名人员在规定时间内改报</w:t>
      </w:r>
      <w:r>
        <w:rPr>
          <w:rFonts w:hint="default" w:ascii="Times New Roman" w:hAnsi="Times New Roman" w:eastAsia="仿宋_GB2312" w:cs="Times New Roman"/>
          <w:color w:val="auto"/>
          <w:sz w:val="32"/>
          <w:szCs w:val="32"/>
          <w:u w:val="none"/>
          <w:lang w:eastAsia="zh-CN"/>
        </w:rPr>
        <w:t>本次招聘中的</w:t>
      </w:r>
      <w:r>
        <w:rPr>
          <w:rFonts w:hint="default" w:ascii="Times New Roman" w:hAnsi="Times New Roman" w:eastAsia="仿宋_GB2312" w:cs="Times New Roman"/>
          <w:color w:val="auto"/>
          <w:sz w:val="32"/>
          <w:szCs w:val="32"/>
          <w:u w:val="none"/>
        </w:rPr>
        <w:t>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如果报名人员不参加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，考试机构将为其办理笔试考务费退费。请报名人员在确认缴费后，</w:t>
      </w:r>
      <w:r>
        <w:rPr>
          <w:rFonts w:hint="default" w:ascii="Times New Roman" w:hAnsi="Times New Roman" w:eastAsia="仿宋_GB2312" w:cs="Times New Roman"/>
          <w:color w:val="auto"/>
          <w:kern w:val="0"/>
          <w:sz w:val="32"/>
          <w:szCs w:val="32"/>
          <w:u w:val="none"/>
          <w:lang w:eastAsia="zh-CN"/>
        </w:rPr>
        <w:t>注意关注取消岗位公告，并保持</w:t>
      </w:r>
      <w:r>
        <w:rPr>
          <w:rFonts w:hint="eastAsia" w:eastAsia="仿宋_GB2312" w:cs="Times New Roman"/>
          <w:color w:val="auto"/>
          <w:kern w:val="0"/>
          <w:sz w:val="32"/>
          <w:szCs w:val="32"/>
          <w:u w:val="none"/>
          <w:lang w:eastAsia="zh-CN"/>
        </w:rPr>
        <w:t>通讯</w:t>
      </w:r>
      <w:r>
        <w:rPr>
          <w:rFonts w:hint="default" w:ascii="Times New Roman" w:hAnsi="Times New Roman" w:eastAsia="仿宋_GB2312" w:cs="Times New Roman"/>
          <w:color w:val="auto"/>
          <w:kern w:val="0"/>
          <w:sz w:val="32"/>
          <w:szCs w:val="32"/>
          <w:u w:val="none"/>
          <w:lang w:eastAsia="zh-CN"/>
        </w:rPr>
        <w:t>畅通。</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rPr>
        <w:t>进入面试的</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人员需提交哪些证明材料？</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进入面试的应聘人员，需按招聘岗位要求，提交本人相关证明材料及1寸近期同底版免冠照片2张。相关证明材料主要包括：</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（1）</w:t>
      </w:r>
      <w:r>
        <w:rPr>
          <w:rFonts w:hint="eastAsia" w:eastAsia="仿宋_GB2312" w:cs="Times New Roman"/>
          <w:color w:val="auto"/>
          <w:kern w:val="0"/>
          <w:sz w:val="32"/>
          <w:szCs w:val="32"/>
          <w:u w:val="none"/>
          <w:lang w:val="en-US" w:eastAsia="zh-CN" w:bidi="ar"/>
        </w:rPr>
        <w:t>普通高校</w:t>
      </w:r>
      <w:r>
        <w:rPr>
          <w:rFonts w:hint="default" w:ascii="Times New Roman" w:hAnsi="Times New Roman" w:eastAsia="仿宋_GB2312" w:cs="Times New Roman"/>
          <w:color w:val="auto"/>
          <w:kern w:val="0"/>
          <w:sz w:val="32"/>
          <w:szCs w:val="32"/>
          <w:u w:val="none"/>
          <w:lang w:val="en-US" w:eastAsia="zh-CN" w:bidi="ar"/>
        </w:rPr>
        <w:t>应届毕业生应聘的，提交身份证、学校核发的就业推荐表。</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（2）其他人员应聘的，提交国家承认的学历学位证书（须在202</w:t>
      </w:r>
      <w:r>
        <w:rPr>
          <w:rFonts w:hint="eastAsia" w:eastAsia="仿宋_GB2312" w:cs="Times New Roman"/>
          <w:color w:val="auto"/>
          <w:kern w:val="0"/>
          <w:sz w:val="32"/>
          <w:szCs w:val="32"/>
          <w:u w:val="none"/>
          <w:lang w:val="en-US" w:eastAsia="zh-CN" w:bidi="ar"/>
        </w:rPr>
        <w:t>3</w:t>
      </w:r>
      <w:r>
        <w:rPr>
          <w:rFonts w:hint="default" w:ascii="Times New Roman" w:hAnsi="Times New Roman" w:eastAsia="仿宋_GB2312" w:cs="Times New Roman"/>
          <w:color w:val="auto"/>
          <w:kern w:val="0"/>
          <w:sz w:val="32"/>
          <w:szCs w:val="32"/>
          <w:u w:val="none"/>
          <w:lang w:val="en-US" w:eastAsia="zh-CN" w:bidi="ar"/>
        </w:rPr>
        <w:t>年</w:t>
      </w:r>
      <w:r>
        <w:rPr>
          <w:rFonts w:hint="eastAsia" w:eastAsia="仿宋_GB2312" w:cs="Times New Roman"/>
          <w:color w:val="auto"/>
          <w:kern w:val="0"/>
          <w:sz w:val="32"/>
          <w:szCs w:val="32"/>
          <w:u w:val="none"/>
          <w:lang w:val="en-US" w:eastAsia="zh-CN" w:bidi="ar"/>
        </w:rPr>
        <w:t>6</w:t>
      </w:r>
      <w:r>
        <w:rPr>
          <w:rFonts w:hint="default" w:ascii="Times New Roman" w:hAnsi="Times New Roman" w:eastAsia="仿宋_GB2312" w:cs="Times New Roman"/>
          <w:color w:val="auto"/>
          <w:kern w:val="0"/>
          <w:sz w:val="32"/>
          <w:szCs w:val="32"/>
          <w:u w:val="none"/>
          <w:lang w:val="en-US" w:eastAsia="zh-CN" w:bidi="ar"/>
        </w:rPr>
        <w:t>月</w:t>
      </w:r>
      <w:r>
        <w:rPr>
          <w:rFonts w:hint="eastAsia" w:eastAsia="仿宋_GB2312" w:cs="Times New Roman"/>
          <w:color w:val="auto"/>
          <w:kern w:val="0"/>
          <w:sz w:val="32"/>
          <w:szCs w:val="32"/>
          <w:u w:val="none"/>
          <w:lang w:val="en-US" w:eastAsia="zh-CN" w:bidi="ar"/>
        </w:rPr>
        <w:t>27</w:t>
      </w:r>
      <w:r>
        <w:rPr>
          <w:rFonts w:hint="default" w:ascii="Times New Roman" w:hAnsi="Times New Roman" w:eastAsia="仿宋_GB2312" w:cs="Times New Roman"/>
          <w:color w:val="auto"/>
          <w:kern w:val="0"/>
          <w:sz w:val="32"/>
          <w:szCs w:val="32"/>
          <w:u w:val="none"/>
          <w:lang w:val="en-US" w:eastAsia="zh-CN" w:bidi="ar"/>
        </w:rPr>
        <w:t>日前取得）、身份证。</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color w:val="auto"/>
          <w:kern w:val="0"/>
          <w:sz w:val="32"/>
          <w:szCs w:val="32"/>
          <w:u w:val="none"/>
          <w:lang w:val="en-US" w:eastAsia="zh-CN" w:bidi="ar"/>
        </w:rPr>
        <w:t>（3）在职人员应聘的，提交有用人权限部门或单位出具的同意应聘介绍信，对按时出具同意应聘介绍信确有困难的在职人员，经招聘</w:t>
      </w:r>
      <w:r>
        <w:rPr>
          <w:rFonts w:hint="eastAsia" w:eastAsia="仿宋_GB2312" w:cs="Times New Roman"/>
          <w:color w:val="auto"/>
          <w:kern w:val="0"/>
          <w:sz w:val="32"/>
          <w:szCs w:val="32"/>
          <w:u w:val="none"/>
          <w:lang w:val="en-US" w:eastAsia="zh-CN" w:bidi="ar"/>
        </w:rPr>
        <w:t>主管部门</w:t>
      </w:r>
      <w:r>
        <w:rPr>
          <w:rFonts w:hint="default" w:ascii="Times New Roman" w:hAnsi="Times New Roman" w:eastAsia="仿宋_GB2312" w:cs="Times New Roman"/>
          <w:color w:val="auto"/>
          <w:kern w:val="0"/>
          <w:sz w:val="32"/>
          <w:szCs w:val="32"/>
          <w:u w:val="none"/>
          <w:lang w:val="en-US" w:eastAsia="zh-CN" w:bidi="ar"/>
        </w:rPr>
        <w:t>同意，可在考察或体检</w:t>
      </w:r>
      <w:r>
        <w:rPr>
          <w:rFonts w:hint="eastAsia" w:eastAsia="仿宋_GB2312" w:cs="Times New Roman"/>
          <w:color w:val="auto"/>
          <w:kern w:val="0"/>
          <w:sz w:val="32"/>
          <w:szCs w:val="32"/>
          <w:u w:val="none"/>
          <w:lang w:val="en-US" w:eastAsia="zh-CN" w:bidi="ar"/>
        </w:rPr>
        <w:t>阶段</w:t>
      </w:r>
      <w:r>
        <w:rPr>
          <w:rFonts w:hint="default" w:ascii="Times New Roman" w:hAnsi="Times New Roman" w:eastAsia="仿宋_GB2312" w:cs="Times New Roman"/>
          <w:color w:val="auto"/>
          <w:kern w:val="0"/>
          <w:sz w:val="32"/>
          <w:szCs w:val="32"/>
          <w:u w:val="none"/>
          <w:lang w:val="en-US" w:eastAsia="zh-CN" w:bidi="ar"/>
        </w:rPr>
        <w:t>提供。</w:t>
      </w:r>
    </w:p>
    <w:p>
      <w:pPr>
        <w:keepNext w:val="0"/>
        <w:keepLines w:val="0"/>
        <w:pageBreakBefore w:val="0"/>
        <w:widowControl w:val="0"/>
        <w:kinsoku/>
        <w:wordWrap/>
        <w:overflowPunct/>
        <w:topLinePunct w:val="0"/>
        <w:autoSpaceDE/>
        <w:autoSpaceDN/>
        <w:bidi w:val="0"/>
        <w:adjustRightInd/>
        <w:snapToGrid/>
        <w:spacing w:line="560" w:lineRule="exact"/>
        <w:ind w:firstLine="631"/>
        <w:jc w:val="both"/>
        <w:textAlignment w:val="auto"/>
        <w:outlineLvl w:val="9"/>
        <w:rPr>
          <w:rFonts w:hint="eastAsia"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（4）</w:t>
      </w:r>
      <w:r>
        <w:rPr>
          <w:rFonts w:hint="eastAsia" w:eastAsia="仿宋_GB2312" w:cs="Times New Roman"/>
          <w:color w:val="auto"/>
          <w:kern w:val="0"/>
          <w:sz w:val="32"/>
          <w:szCs w:val="32"/>
          <w:u w:val="none"/>
          <w:lang w:val="en-US" w:eastAsia="zh-CN" w:bidi="ar"/>
        </w:rPr>
        <w:t>应聘</w:t>
      </w:r>
      <w:r>
        <w:rPr>
          <w:rFonts w:hint="default" w:ascii="Times New Roman" w:hAnsi="Times New Roman" w:eastAsia="仿宋_GB2312" w:cs="Times New Roman"/>
          <w:color w:val="auto"/>
          <w:kern w:val="0"/>
          <w:sz w:val="32"/>
          <w:szCs w:val="32"/>
          <w:u w:val="none"/>
          <w:lang w:val="en-US" w:eastAsia="zh-CN" w:bidi="ar"/>
        </w:rPr>
        <w:t>退役大学生士兵定向招聘岗位的，还</w:t>
      </w:r>
      <w:r>
        <w:rPr>
          <w:rFonts w:hint="eastAsia" w:eastAsia="仿宋_GB2312" w:cs="Times New Roman"/>
          <w:color w:val="auto"/>
          <w:kern w:val="0"/>
          <w:sz w:val="32"/>
          <w:szCs w:val="32"/>
          <w:u w:val="none"/>
          <w:lang w:val="en-US" w:eastAsia="zh-CN" w:bidi="ar"/>
        </w:rPr>
        <w:t>需同时提交入伍通知书、退伍证、户口簿及安置地退役军人事务部门出具的证明。</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（5）香港和澳门居民中的中国公民应聘的，还需提供《港澳居民来往内地通行证》</w:t>
      </w:r>
      <w:bookmarkStart w:id="0" w:name="_GoBack"/>
      <w:bookmarkEnd w:id="0"/>
      <w:r>
        <w:rPr>
          <w:rFonts w:hint="default" w:ascii="Times New Roman" w:hAnsi="Times New Roman" w:eastAsia="仿宋_GB2312" w:cs="Times New Roman"/>
          <w:color w:val="auto"/>
          <w:kern w:val="0"/>
          <w:sz w:val="32"/>
          <w:szCs w:val="32"/>
          <w:u w:val="none"/>
          <w:lang w:val="en-US" w:eastAsia="zh-CN" w:bidi="ar"/>
        </w:rPr>
        <w:t>。</w:t>
      </w:r>
    </w:p>
    <w:p>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Times New Roman" w:hAnsi="Times New Roman" w:eastAsia="仿宋_GB2312" w:cs="Times New Roman"/>
          <w:color w:val="auto"/>
          <w:kern w:val="0"/>
          <w:sz w:val="32"/>
          <w:szCs w:val="32"/>
          <w:u w:val="none"/>
          <w:lang w:val="en-US" w:eastAsia="zh-CN" w:bidi="ar"/>
        </w:rPr>
        <w:t>（6）</w:t>
      </w:r>
      <w:r>
        <w:rPr>
          <w:rFonts w:hint="eastAsia" w:eastAsia="仿宋_GB2312" w:cs="Times New Roman"/>
          <w:color w:val="auto"/>
          <w:sz w:val="32"/>
          <w:szCs w:val="32"/>
          <w:u w:val="none"/>
          <w:lang w:eastAsia="zh-CN"/>
        </w:rPr>
        <w:t>与国（境）内高校应届毕业生同期毕业的留学回国人员应聘的，还需提供规定时间内可取得学历学位证书和学历学位认证材料的承诺书；</w:t>
      </w:r>
      <w:r>
        <w:rPr>
          <w:rFonts w:hint="eastAsia" w:ascii="Times New Roman" w:hAnsi="Times New Roman" w:eastAsia="仿宋_GB2312" w:cs="Times New Roman"/>
          <w:color w:val="auto"/>
          <w:kern w:val="0"/>
          <w:sz w:val="32"/>
          <w:szCs w:val="32"/>
          <w:u w:val="none"/>
          <w:lang w:val="en-US" w:eastAsia="zh-CN" w:bidi="ar"/>
        </w:rPr>
        <w:t>已取得国（境）外学历学位证书、但未获得教育部门认证的留学</w:t>
      </w:r>
      <w:r>
        <w:rPr>
          <w:rFonts w:hint="eastAsia" w:eastAsia="仿宋_GB2312" w:cs="Times New Roman"/>
          <w:color w:val="auto"/>
          <w:kern w:val="0"/>
          <w:sz w:val="32"/>
          <w:szCs w:val="32"/>
          <w:u w:val="none"/>
          <w:lang w:val="en-US" w:eastAsia="zh-CN" w:bidi="ar"/>
        </w:rPr>
        <w:t>回国人员</w:t>
      </w:r>
      <w:r>
        <w:rPr>
          <w:rFonts w:hint="eastAsia" w:ascii="Times New Roman" w:hAnsi="Times New Roman" w:eastAsia="仿宋_GB2312" w:cs="Times New Roman"/>
          <w:color w:val="auto"/>
          <w:kern w:val="0"/>
          <w:sz w:val="32"/>
          <w:szCs w:val="32"/>
          <w:u w:val="none"/>
          <w:lang w:val="en-US" w:eastAsia="zh-CN" w:bidi="ar"/>
        </w:rPr>
        <w:t>应聘的，</w:t>
      </w:r>
      <w:r>
        <w:rPr>
          <w:rFonts w:hint="eastAsia" w:eastAsia="仿宋_GB2312" w:cs="Times New Roman"/>
          <w:color w:val="auto"/>
          <w:kern w:val="0"/>
          <w:sz w:val="32"/>
          <w:szCs w:val="32"/>
          <w:u w:val="none"/>
          <w:lang w:val="en-US" w:eastAsia="zh-CN" w:bidi="ar"/>
        </w:rPr>
        <w:t>还</w:t>
      </w:r>
      <w:r>
        <w:rPr>
          <w:rFonts w:hint="eastAsia" w:ascii="Times New Roman" w:hAnsi="Times New Roman" w:eastAsia="仿宋_GB2312" w:cs="Times New Roman"/>
          <w:color w:val="auto"/>
          <w:kern w:val="0"/>
          <w:sz w:val="32"/>
          <w:szCs w:val="32"/>
          <w:u w:val="none"/>
          <w:lang w:val="en-US" w:eastAsia="zh-CN" w:bidi="ar"/>
        </w:rPr>
        <w:t>需提供国（境）外学历学位证书及有资质的机构出具的翻译资料，并作出规定时间内可取得</w:t>
      </w:r>
      <w:r>
        <w:rPr>
          <w:rFonts w:hint="eastAsia" w:eastAsia="仿宋_GB2312"/>
          <w:color w:val="auto"/>
          <w:kern w:val="0"/>
          <w:sz w:val="32"/>
          <w:szCs w:val="32"/>
          <w:u w:val="none"/>
          <w:shd w:val="clear" w:color="auto" w:fill="auto"/>
          <w:lang w:eastAsia="zh-CN" w:bidi="ar"/>
        </w:rPr>
        <w:t>国（境）外</w:t>
      </w:r>
      <w:r>
        <w:rPr>
          <w:rFonts w:hint="eastAsia" w:eastAsia="仿宋_GB2312"/>
          <w:color w:val="auto"/>
          <w:kern w:val="0"/>
          <w:sz w:val="32"/>
          <w:szCs w:val="32"/>
          <w:u w:val="none"/>
          <w:shd w:val="clear" w:color="auto" w:fill="auto"/>
          <w:lang w:bidi="ar"/>
        </w:rPr>
        <w:t>学历学位认证</w:t>
      </w:r>
      <w:r>
        <w:rPr>
          <w:rFonts w:hint="eastAsia" w:eastAsia="仿宋_GB2312"/>
          <w:color w:val="auto"/>
          <w:kern w:val="0"/>
          <w:sz w:val="32"/>
          <w:szCs w:val="32"/>
          <w:u w:val="none"/>
          <w:shd w:val="clear" w:color="auto" w:fill="auto"/>
          <w:lang w:eastAsia="zh-CN" w:bidi="ar"/>
        </w:rPr>
        <w:t>材料</w:t>
      </w:r>
      <w:r>
        <w:rPr>
          <w:rFonts w:hint="eastAsia" w:ascii="Times New Roman" w:hAnsi="Times New Roman" w:eastAsia="仿宋_GB2312" w:cs="Times New Roman"/>
          <w:color w:val="auto"/>
          <w:kern w:val="0"/>
          <w:sz w:val="32"/>
          <w:szCs w:val="32"/>
          <w:u w:val="none"/>
          <w:lang w:val="en-US" w:eastAsia="zh-CN" w:bidi="ar"/>
        </w:rPr>
        <w:t>的承诺。</w:t>
      </w:r>
    </w:p>
    <w:p>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highlight w:val="none"/>
          <w:u w:val="none"/>
          <w:lang w:val="en-US" w:eastAsia="zh-CN"/>
        </w:rPr>
        <w:t>14</w:t>
      </w:r>
      <w:r>
        <w:rPr>
          <w:rFonts w:hint="default" w:ascii="Times New Roman" w:hAnsi="Times New Roman" w:eastAsia="楷体_GB2312" w:cs="Times New Roman"/>
          <w:b/>
          <w:bCs/>
          <w:color w:val="auto"/>
          <w:sz w:val="32"/>
          <w:szCs w:val="32"/>
          <w:highlight w:val="none"/>
          <w:u w:val="none"/>
        </w:rPr>
        <w:t>.违</w:t>
      </w:r>
      <w:r>
        <w:rPr>
          <w:rFonts w:hint="default" w:ascii="Times New Roman" w:hAnsi="Times New Roman" w:eastAsia="楷体_GB2312" w:cs="Times New Roman"/>
          <w:b/>
          <w:bCs/>
          <w:color w:val="auto"/>
          <w:sz w:val="32"/>
          <w:szCs w:val="32"/>
          <w:u w:val="none"/>
        </w:rPr>
        <w:t>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.是否有指定的考试辅导书和培训班？</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rPr>
      </w:pPr>
      <w:r>
        <w:rPr>
          <w:rFonts w:hint="eastAsia" w:eastAsia="仿宋_GB2312" w:cs="Times New Roman"/>
          <w:color w:val="auto"/>
          <w:sz w:val="32"/>
          <w:szCs w:val="32"/>
          <w:u w:val="none"/>
          <w:lang w:val="en-US" w:eastAsia="zh-CN"/>
        </w:rPr>
        <w:t>莒县</w:t>
      </w:r>
      <w:r>
        <w:rPr>
          <w:rFonts w:hint="default" w:ascii="Times New Roman" w:hAnsi="Times New Roman" w:eastAsia="仿宋_GB2312" w:cs="Times New Roman"/>
          <w:color w:val="auto"/>
          <w:sz w:val="32"/>
          <w:szCs w:val="32"/>
          <w:u w:val="none"/>
        </w:rPr>
        <w:t>事业单位公开招聘考试</w:t>
      </w:r>
      <w:r>
        <w:rPr>
          <w:rFonts w:hint="default" w:ascii="Times New Roman" w:hAnsi="Times New Roman" w:eastAsia="仿宋_GB2312" w:cs="Times New Roman"/>
          <w:color w:val="auto"/>
          <w:kern w:val="0"/>
          <w:sz w:val="32"/>
          <w:szCs w:val="32"/>
          <w:u w:val="none"/>
        </w:rPr>
        <w:t>不指定考试教材和辅导用书，不举办也不授权或委托任何机构举办</w:t>
      </w:r>
      <w:r>
        <w:rPr>
          <w:rFonts w:hint="eastAsia" w:ascii="Times New Roman" w:hAnsi="Times New Roman" w:eastAsia="仿宋_GB2312" w:cs="Times New Roman"/>
          <w:color w:val="auto"/>
          <w:kern w:val="0"/>
          <w:sz w:val="32"/>
          <w:szCs w:val="32"/>
          <w:u w:val="none"/>
          <w:lang w:eastAsia="zh-CN"/>
        </w:rPr>
        <w:t>考试</w:t>
      </w:r>
      <w:r>
        <w:rPr>
          <w:rFonts w:hint="default" w:ascii="Times New Roman" w:hAnsi="Times New Roman" w:eastAsia="仿宋_GB2312" w:cs="Times New Roman"/>
          <w:color w:val="auto"/>
          <w:kern w:val="0"/>
          <w:sz w:val="32"/>
          <w:szCs w:val="32"/>
          <w:u w:val="none"/>
        </w:rPr>
        <w:t>辅导培训班。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p>
    <w:p>
      <w:pPr>
        <w:pStyle w:val="9"/>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B8812203-95AC-43AA-81E1-7B1D6ED9028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A047AF4D-7848-4C2A-BDE2-463B9C3F89BD}"/>
  </w:font>
  <w:font w:name="仿宋_GB2312">
    <w:panose1 w:val="02010609030101010101"/>
    <w:charset w:val="86"/>
    <w:family w:val="auto"/>
    <w:pitch w:val="default"/>
    <w:sig w:usb0="00000001" w:usb1="080E0000" w:usb2="00000000" w:usb3="00000000" w:csb0="00040000" w:csb1="00000000"/>
    <w:embedRegular r:id="rId3" w:fontKey="{D31D2FB3-5EDB-4DAA-9366-5083C993CDA3}"/>
  </w:font>
  <w:font w:name="楷体_GB2312">
    <w:panose1 w:val="02010609030101010101"/>
    <w:charset w:val="86"/>
    <w:family w:val="auto"/>
    <w:pitch w:val="default"/>
    <w:sig w:usb0="00000001" w:usb1="080E0000" w:usb2="00000000" w:usb3="00000000" w:csb0="00040000" w:csb1="00000000"/>
    <w:embedRegular r:id="rId4" w:fontKey="{F2F6F399-CB78-4B6D-9461-3D907E65591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64FDEF9E-F557-4048-97CC-B031640EA79B}"/>
  </w:font>
  <w:font w:name="华文中宋">
    <w:altName w:val="宋体"/>
    <w:panose1 w:val="02010600040101010101"/>
    <w:charset w:val="86"/>
    <w:family w:val="auto"/>
    <w:pitch w:val="default"/>
    <w:sig w:usb0="00000000" w:usb1="00000000" w:usb2="00000000" w:usb3="00000000" w:csb0="0004009F" w:csb1="DFD70000"/>
    <w:embedRegular r:id="rId6" w:fontKey="{BA0E9756-F59E-4C12-AD70-2ABE9E7D3E5D}"/>
  </w:font>
  <w:font w:name="方正小标宋_GBK">
    <w:panose1 w:val="02000000000000000000"/>
    <w:charset w:val="86"/>
    <w:family w:val="auto"/>
    <w:pitch w:val="default"/>
    <w:sig w:usb0="A00002BF" w:usb1="38CF7CFA" w:usb2="00082016" w:usb3="00000000" w:csb0="00040001" w:csb1="00000000"/>
    <w:embedRegular r:id="rId7" w:fontKey="{F0943246-6D21-48AB-9340-9D90B3014C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Yzc5MzI0NjZhZjJiN2I5NzQ3MDNjMTAyNWY3OTAifQ=="/>
  </w:docVars>
  <w:rsids>
    <w:rsidRoot w:val="5710796D"/>
    <w:rsid w:val="000B6E55"/>
    <w:rsid w:val="012D09C0"/>
    <w:rsid w:val="01402653"/>
    <w:rsid w:val="017F4864"/>
    <w:rsid w:val="028D7EE6"/>
    <w:rsid w:val="037759DB"/>
    <w:rsid w:val="047276E9"/>
    <w:rsid w:val="049F168E"/>
    <w:rsid w:val="05085485"/>
    <w:rsid w:val="05430E85"/>
    <w:rsid w:val="05C84C14"/>
    <w:rsid w:val="05E37B0E"/>
    <w:rsid w:val="0659238C"/>
    <w:rsid w:val="06916FD9"/>
    <w:rsid w:val="076F5A4C"/>
    <w:rsid w:val="07CC27CB"/>
    <w:rsid w:val="07D16002"/>
    <w:rsid w:val="07DC0503"/>
    <w:rsid w:val="080D7666"/>
    <w:rsid w:val="08AE3B5E"/>
    <w:rsid w:val="09C80E6C"/>
    <w:rsid w:val="0A511358"/>
    <w:rsid w:val="0AAC5ECD"/>
    <w:rsid w:val="0B0B35D9"/>
    <w:rsid w:val="0B64718D"/>
    <w:rsid w:val="0BBA4FFF"/>
    <w:rsid w:val="0D8633EB"/>
    <w:rsid w:val="0DBB74D2"/>
    <w:rsid w:val="0FC75DA0"/>
    <w:rsid w:val="0FE435BA"/>
    <w:rsid w:val="10B17592"/>
    <w:rsid w:val="113B44EC"/>
    <w:rsid w:val="1343289A"/>
    <w:rsid w:val="14072DAB"/>
    <w:rsid w:val="145C30F7"/>
    <w:rsid w:val="14A4297B"/>
    <w:rsid w:val="15FD7FC2"/>
    <w:rsid w:val="166D339A"/>
    <w:rsid w:val="16985F3D"/>
    <w:rsid w:val="16D752D5"/>
    <w:rsid w:val="1789364A"/>
    <w:rsid w:val="19B7430E"/>
    <w:rsid w:val="19E61B77"/>
    <w:rsid w:val="1A770253"/>
    <w:rsid w:val="1B330E9B"/>
    <w:rsid w:val="1B987725"/>
    <w:rsid w:val="1BD2745D"/>
    <w:rsid w:val="1BEE6D2B"/>
    <w:rsid w:val="1C9B72E6"/>
    <w:rsid w:val="1CE25C42"/>
    <w:rsid w:val="1CE26164"/>
    <w:rsid w:val="1EA336D1"/>
    <w:rsid w:val="1EFA59E6"/>
    <w:rsid w:val="203942EC"/>
    <w:rsid w:val="205D447F"/>
    <w:rsid w:val="224B78A3"/>
    <w:rsid w:val="23597DC2"/>
    <w:rsid w:val="28C36E49"/>
    <w:rsid w:val="29017971"/>
    <w:rsid w:val="291F33B1"/>
    <w:rsid w:val="296A7986"/>
    <w:rsid w:val="2A043BBD"/>
    <w:rsid w:val="2A677CA8"/>
    <w:rsid w:val="2A685EFA"/>
    <w:rsid w:val="2A941D60"/>
    <w:rsid w:val="2B34066A"/>
    <w:rsid w:val="2BEF43E5"/>
    <w:rsid w:val="2C866B0B"/>
    <w:rsid w:val="2D522E91"/>
    <w:rsid w:val="2DB11966"/>
    <w:rsid w:val="2E4C168F"/>
    <w:rsid w:val="2FDD2EE6"/>
    <w:rsid w:val="31A33CBC"/>
    <w:rsid w:val="322070BA"/>
    <w:rsid w:val="32951856"/>
    <w:rsid w:val="32C75788"/>
    <w:rsid w:val="337309C8"/>
    <w:rsid w:val="33A00182"/>
    <w:rsid w:val="341B5D8B"/>
    <w:rsid w:val="346C1651"/>
    <w:rsid w:val="348C6C89"/>
    <w:rsid w:val="35A61FCC"/>
    <w:rsid w:val="393F076E"/>
    <w:rsid w:val="3A63571E"/>
    <w:rsid w:val="3A836438"/>
    <w:rsid w:val="3B2220F5"/>
    <w:rsid w:val="3C662FF1"/>
    <w:rsid w:val="3CAC6101"/>
    <w:rsid w:val="3CCA0AAA"/>
    <w:rsid w:val="3D7636E2"/>
    <w:rsid w:val="3E703177"/>
    <w:rsid w:val="3F2E322F"/>
    <w:rsid w:val="3FF56F7C"/>
    <w:rsid w:val="410A4385"/>
    <w:rsid w:val="4113787E"/>
    <w:rsid w:val="4125441F"/>
    <w:rsid w:val="425A3F23"/>
    <w:rsid w:val="43244531"/>
    <w:rsid w:val="43C94DCA"/>
    <w:rsid w:val="450B59A8"/>
    <w:rsid w:val="456F5F37"/>
    <w:rsid w:val="45C142B9"/>
    <w:rsid w:val="466A534D"/>
    <w:rsid w:val="46B13FBA"/>
    <w:rsid w:val="47277C17"/>
    <w:rsid w:val="481D611E"/>
    <w:rsid w:val="482A083B"/>
    <w:rsid w:val="48487159"/>
    <w:rsid w:val="494616A5"/>
    <w:rsid w:val="496438D9"/>
    <w:rsid w:val="49DE368B"/>
    <w:rsid w:val="4AD351BA"/>
    <w:rsid w:val="4B7818BD"/>
    <w:rsid w:val="4BC0573E"/>
    <w:rsid w:val="4BED22AB"/>
    <w:rsid w:val="4C651E42"/>
    <w:rsid w:val="4CAC7A71"/>
    <w:rsid w:val="4D814DBC"/>
    <w:rsid w:val="4DD252B5"/>
    <w:rsid w:val="4DDA23BB"/>
    <w:rsid w:val="4EB2501E"/>
    <w:rsid w:val="4EF474AD"/>
    <w:rsid w:val="50985385"/>
    <w:rsid w:val="511322F5"/>
    <w:rsid w:val="51281690"/>
    <w:rsid w:val="51B408D0"/>
    <w:rsid w:val="51D26309"/>
    <w:rsid w:val="522A53DE"/>
    <w:rsid w:val="523302EC"/>
    <w:rsid w:val="523F3135"/>
    <w:rsid w:val="52466271"/>
    <w:rsid w:val="526C14A0"/>
    <w:rsid w:val="530F48B5"/>
    <w:rsid w:val="53750B0E"/>
    <w:rsid w:val="53984ED9"/>
    <w:rsid w:val="54187AC0"/>
    <w:rsid w:val="54574766"/>
    <w:rsid w:val="54B90F7D"/>
    <w:rsid w:val="54C5062E"/>
    <w:rsid w:val="55EC6C72"/>
    <w:rsid w:val="56551179"/>
    <w:rsid w:val="5710796D"/>
    <w:rsid w:val="57777FF2"/>
    <w:rsid w:val="585F62DF"/>
    <w:rsid w:val="58831FCD"/>
    <w:rsid w:val="589870FB"/>
    <w:rsid w:val="58E467E4"/>
    <w:rsid w:val="58F00CE5"/>
    <w:rsid w:val="58FF53CC"/>
    <w:rsid w:val="5A4C63EF"/>
    <w:rsid w:val="5A84305E"/>
    <w:rsid w:val="5A893B6A"/>
    <w:rsid w:val="5AEF280F"/>
    <w:rsid w:val="5B6634E0"/>
    <w:rsid w:val="5BA64C76"/>
    <w:rsid w:val="5BFB3F1E"/>
    <w:rsid w:val="5C837974"/>
    <w:rsid w:val="5D184CAE"/>
    <w:rsid w:val="5D485594"/>
    <w:rsid w:val="6167427B"/>
    <w:rsid w:val="619320BA"/>
    <w:rsid w:val="629D3C8C"/>
    <w:rsid w:val="631B52B7"/>
    <w:rsid w:val="636C320A"/>
    <w:rsid w:val="6372336A"/>
    <w:rsid w:val="64191A38"/>
    <w:rsid w:val="6454481E"/>
    <w:rsid w:val="65566374"/>
    <w:rsid w:val="657E38FC"/>
    <w:rsid w:val="6613605D"/>
    <w:rsid w:val="669B2BD8"/>
    <w:rsid w:val="66D87988"/>
    <w:rsid w:val="66EF489E"/>
    <w:rsid w:val="683536BE"/>
    <w:rsid w:val="68B30B6E"/>
    <w:rsid w:val="6A2D7FEB"/>
    <w:rsid w:val="6B5D1061"/>
    <w:rsid w:val="6B8E7011"/>
    <w:rsid w:val="6B9B2D32"/>
    <w:rsid w:val="6C9D56E1"/>
    <w:rsid w:val="6CA4030D"/>
    <w:rsid w:val="6CF748E0"/>
    <w:rsid w:val="6D68503A"/>
    <w:rsid w:val="6DA71E62"/>
    <w:rsid w:val="6DFD1A82"/>
    <w:rsid w:val="6E071A7D"/>
    <w:rsid w:val="6E292877"/>
    <w:rsid w:val="6E731D44"/>
    <w:rsid w:val="6E7361E8"/>
    <w:rsid w:val="6EAC42BA"/>
    <w:rsid w:val="6F5D4512"/>
    <w:rsid w:val="6F6D0E8A"/>
    <w:rsid w:val="6F897055"/>
    <w:rsid w:val="6FF3138F"/>
    <w:rsid w:val="7085456F"/>
    <w:rsid w:val="716B3D73"/>
    <w:rsid w:val="71C64881"/>
    <w:rsid w:val="71ED0FCF"/>
    <w:rsid w:val="724E6D50"/>
    <w:rsid w:val="72AF520C"/>
    <w:rsid w:val="72D1172F"/>
    <w:rsid w:val="734A39A1"/>
    <w:rsid w:val="73830C7C"/>
    <w:rsid w:val="744F0B5E"/>
    <w:rsid w:val="74DE64BF"/>
    <w:rsid w:val="74EB79EA"/>
    <w:rsid w:val="75185A40"/>
    <w:rsid w:val="755A1EB0"/>
    <w:rsid w:val="76D73293"/>
    <w:rsid w:val="76E93444"/>
    <w:rsid w:val="77850B17"/>
    <w:rsid w:val="77B75398"/>
    <w:rsid w:val="781E4FEE"/>
    <w:rsid w:val="78FD2141"/>
    <w:rsid w:val="7AE55D78"/>
    <w:rsid w:val="7C5B736A"/>
    <w:rsid w:val="7D272678"/>
    <w:rsid w:val="7D6C6E5D"/>
    <w:rsid w:val="7DA57A41"/>
    <w:rsid w:val="7DDD71DA"/>
    <w:rsid w:val="7E3E089F"/>
    <w:rsid w:val="7EEF3669"/>
    <w:rsid w:val="7EEF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 w:type="paragraph" w:customStyle="1" w:styleId="7">
    <w:name w:val="01-公文标题"/>
    <w:next w:val="8"/>
    <w:qFormat/>
    <w:uiPriority w:val="0"/>
    <w:pPr>
      <w:spacing w:line="560" w:lineRule="exact"/>
      <w:jc w:val="center"/>
    </w:pPr>
    <w:rPr>
      <w:rFonts w:hint="default" w:ascii="Times New Roman" w:hAnsi="Times New Roman" w:eastAsia="方正小标宋简体" w:cs="方正小标宋简体"/>
      <w:b/>
      <w:bCs/>
      <w:color w:val="000000"/>
      <w:sz w:val="44"/>
      <w:szCs w:val="44"/>
      <w:shd w:val="clear" w:fill="FFFFFF"/>
    </w:rPr>
  </w:style>
  <w:style w:type="paragraph" w:customStyle="1" w:styleId="8">
    <w:name w:val="03-公文空行"/>
    <w:next w:val="9"/>
    <w:qFormat/>
    <w:uiPriority w:val="0"/>
    <w:pPr>
      <w:spacing w:line="240" w:lineRule="atLeast"/>
      <w:jc w:val="center"/>
    </w:pPr>
    <w:rPr>
      <w:rFonts w:ascii="Times New Roman" w:hAnsi="Times New Roman" w:eastAsia="方正小标宋简体" w:cs="方正小标宋简体"/>
      <w:color w:val="000000"/>
      <w:sz w:val="21"/>
      <w:szCs w:val="21"/>
      <w:shd w:val="clear" w:fill="FFFFFF"/>
    </w:rPr>
  </w:style>
  <w:style w:type="paragraph" w:customStyle="1" w:styleId="9">
    <w:name w:val="00-公文正文"/>
    <w:qFormat/>
    <w:uiPriority w:val="0"/>
    <w:pPr>
      <w:spacing w:line="560" w:lineRule="exact"/>
      <w:ind w:firstLine="883" w:firstLineChars="200"/>
      <w:jc w:val="left"/>
    </w:pPr>
    <w:rPr>
      <w:rFonts w:hint="eastAsia" w:ascii="Times New Roman" w:hAnsi="Times New Roman" w:eastAsia="仿宋_GB2312" w:cs="仿宋_GB2312"/>
      <w:color w:val="000000"/>
      <w:sz w:val="32"/>
      <w:szCs w:val="32"/>
      <w:shd w:val="clear" w:fill="FFFFFF"/>
    </w:rPr>
  </w:style>
  <w:style w:type="paragraph" w:customStyle="1" w:styleId="10">
    <w:name w:val="02-公文副标题"/>
    <w:next w:val="8"/>
    <w:qFormat/>
    <w:uiPriority w:val="0"/>
    <w:pPr>
      <w:spacing w:line="560" w:lineRule="exact"/>
      <w:jc w:val="center"/>
    </w:pPr>
    <w:rPr>
      <w:rFonts w:ascii="Times New Roman" w:hAnsi="Times New Roman" w:eastAsia="方正小标宋简体" w:cs="方正小标宋简体"/>
      <w:color w:val="000000"/>
      <w:sz w:val="32"/>
      <w:szCs w:val="44"/>
      <w:shd w:val="clear" w:fill="FFFFFF"/>
    </w:rPr>
  </w:style>
  <w:style w:type="paragraph" w:customStyle="1" w:styleId="11">
    <w:name w:val="04-公文一级标题"/>
    <w:next w:val="9"/>
    <w:qFormat/>
    <w:uiPriority w:val="0"/>
    <w:pPr>
      <w:spacing w:line="560" w:lineRule="exact"/>
      <w:ind w:firstLine="883" w:firstLineChars="200"/>
      <w:jc w:val="left"/>
      <w:outlineLvl w:val="0"/>
    </w:pPr>
    <w:rPr>
      <w:rFonts w:ascii="Times New Roman" w:hAnsi="Times New Roman" w:eastAsia="黑体" w:cs="黑体"/>
      <w:color w:val="000000"/>
      <w:sz w:val="32"/>
      <w:szCs w:val="32"/>
      <w:shd w:val="clear" w:fill="FFFFFF"/>
    </w:rPr>
  </w:style>
  <w:style w:type="paragraph" w:customStyle="1" w:styleId="12">
    <w:name w:val="05-公文二级标题"/>
    <w:next w:val="9"/>
    <w:qFormat/>
    <w:uiPriority w:val="0"/>
    <w:pPr>
      <w:spacing w:line="560" w:lineRule="exact"/>
      <w:ind w:firstLine="883" w:firstLineChars="200"/>
      <w:jc w:val="left"/>
      <w:outlineLvl w:val="1"/>
    </w:pPr>
    <w:rPr>
      <w:rFonts w:ascii="Times New Roman" w:hAnsi="Times New Roman" w:eastAsia="楷体_GB2312" w:cs="楷体"/>
      <w:color w:val="000000"/>
      <w:sz w:val="32"/>
      <w:szCs w:val="32"/>
      <w:shd w:val="clear" w:fill="FFFFFF"/>
    </w:rPr>
  </w:style>
  <w:style w:type="paragraph" w:customStyle="1" w:styleId="13">
    <w:name w:val="06-公文三级标题"/>
    <w:qFormat/>
    <w:uiPriority w:val="0"/>
    <w:pPr>
      <w:spacing w:line="560" w:lineRule="exact"/>
      <w:ind w:firstLine="883" w:firstLineChars="200"/>
      <w:jc w:val="left"/>
      <w:outlineLvl w:val="2"/>
    </w:pPr>
    <w:rPr>
      <w:rFonts w:hint="eastAsia" w:ascii="Times New Roman" w:hAnsi="Times New Roman" w:eastAsia="仿宋_GB2312" w:cs="仿宋"/>
      <w:b/>
      <w:bCs/>
      <w:color w:val="000000"/>
      <w:sz w:val="32"/>
      <w:szCs w:val="32"/>
      <w:shd w:val="clear" w:fill="FFFFFF"/>
    </w:rPr>
  </w:style>
  <w:style w:type="paragraph" w:customStyle="1" w:styleId="14">
    <w:name w:val="07-公文四级标题"/>
    <w:next w:val="9"/>
    <w:qFormat/>
    <w:uiPriority w:val="0"/>
    <w:pPr>
      <w:spacing w:line="560" w:lineRule="exact"/>
      <w:ind w:firstLine="883" w:firstLineChars="200"/>
      <w:jc w:val="left"/>
      <w:outlineLvl w:val="3"/>
    </w:pPr>
    <w:rPr>
      <w:rFonts w:hint="eastAsia" w:ascii="Times New Roman" w:hAnsi="Times New Roman" w:eastAsia="仿宋_GB2312" w:cs="仿宋"/>
      <w:b/>
      <w:bCs/>
      <w:color w:val="000000"/>
      <w:sz w:val="32"/>
      <w:szCs w:val="32"/>
      <w:shd w:val="clear" w:fill="FFFFFF"/>
    </w:rPr>
  </w:style>
  <w:style w:type="paragraph" w:customStyle="1" w:styleId="15">
    <w:name w:val="08-公文五级标题"/>
    <w:next w:val="9"/>
    <w:qFormat/>
    <w:uiPriority w:val="0"/>
    <w:pPr>
      <w:spacing w:line="560" w:lineRule="exact"/>
      <w:ind w:firstLine="883" w:firstLineChars="200"/>
      <w:jc w:val="left"/>
      <w:outlineLvl w:val="4"/>
    </w:pPr>
    <w:rPr>
      <w:rFonts w:hint="eastAsia" w:ascii="Times New Roman" w:hAnsi="Times New Roman" w:eastAsia="仿宋_GB2312" w:cs="仿宋"/>
      <w:b/>
      <w:bCs/>
      <w:color w:val="000000"/>
      <w:sz w:val="32"/>
      <w:szCs w:val="32"/>
      <w:shd w:val="clear" w:fill="FFFFFF"/>
    </w:rPr>
  </w:style>
  <w:style w:type="paragraph" w:customStyle="1" w:styleId="16">
    <w:name w:val="09-公文抬头"/>
    <w:qFormat/>
    <w:uiPriority w:val="0"/>
    <w:pPr>
      <w:spacing w:line="560" w:lineRule="exact"/>
      <w:ind w:firstLine="0" w:firstLineChars="0"/>
      <w:jc w:val="left"/>
    </w:pPr>
    <w:rPr>
      <w:rFonts w:hint="eastAsia" w:ascii="Times New Roman" w:hAnsi="Times New Roman" w:eastAsia="仿宋_GB2312" w:cs="仿宋"/>
      <w:color w:val="000000"/>
      <w:sz w:val="32"/>
      <w:szCs w:val="32"/>
      <w:shd w:val="clear" w:fill="FFFFFF"/>
    </w:rPr>
  </w:style>
  <w:style w:type="paragraph" w:customStyle="1" w:styleId="17">
    <w:name w:val="10-公文落款"/>
    <w:qFormat/>
    <w:uiPriority w:val="0"/>
    <w:pPr>
      <w:spacing w:line="560" w:lineRule="exact"/>
      <w:ind w:left="0" w:leftChars="0" w:rightChars="0"/>
      <w:jc w:val="right"/>
    </w:pPr>
    <w:rPr>
      <w:rFonts w:hint="eastAsia" w:ascii="Times New Roman" w:hAnsi="Times New Roman" w:eastAsia="仿宋_GB2312" w:cs="仿宋"/>
      <w:color w:val="000000"/>
      <w:sz w:val="32"/>
      <w:szCs w:val="32"/>
      <w:shd w:val="clear" w:fill="FFFFFF"/>
    </w:rPr>
  </w:style>
  <w:style w:type="paragraph" w:customStyle="1" w:styleId="18">
    <w:name w:val="11-公文文号"/>
    <w:next w:val="9"/>
    <w:qFormat/>
    <w:uiPriority w:val="0"/>
    <w:pPr>
      <w:spacing w:line="560" w:lineRule="exact"/>
      <w:jc w:val="center"/>
    </w:pPr>
    <w:rPr>
      <w:rFonts w:hint="eastAsia" w:ascii="Times New Roman" w:hAnsi="Times New Roman" w:eastAsia="仿宋_GB2312" w:cs="楷体"/>
      <w:color w:val="000000"/>
      <w:sz w:val="32"/>
      <w:szCs w:val="32"/>
      <w:shd w:val="clear" w:fill="FFFFFF"/>
    </w:rPr>
  </w:style>
  <w:style w:type="paragraph" w:customStyle="1" w:styleId="19">
    <w:name w:val="12-多个附件"/>
    <w:next w:val="9"/>
    <w:qFormat/>
    <w:uiPriority w:val="0"/>
    <w:pPr>
      <w:spacing w:line="560" w:lineRule="exact"/>
      <w:ind w:firstLine="2209" w:firstLineChars="500"/>
      <w:jc w:val="left"/>
    </w:pPr>
    <w:rPr>
      <w:rFonts w:hint="eastAsia" w:ascii="Times New Roman" w:hAnsi="Times New Roman" w:eastAsia="仿宋_GB2312" w:cs="仿宋_GB2312"/>
      <w:color w:val="000000"/>
      <w:sz w:val="32"/>
      <w:szCs w:val="32"/>
      <w:shd w:val="clear" w:fill="FFFFFF"/>
    </w:rPr>
  </w:style>
  <w:style w:type="paragraph" w:customStyle="1" w:styleId="20">
    <w:name w:val="0401-公文一级标题居中"/>
    <w:basedOn w:val="1"/>
    <w:next w:val="9"/>
    <w:qFormat/>
    <w:uiPriority w:val="0"/>
    <w:pPr>
      <w:ind w:firstLine="0" w:firstLineChars="0"/>
      <w:jc w:val="center"/>
      <w:outlineLvl w:val="0"/>
    </w:pPr>
    <w:rPr>
      <w:rFonts w:hint="eastAsia" w:ascii="Times New Roman" w:hAnsi="Times New Roman" w:eastAsia="黑体" w:cs="黑体"/>
      <w:color w:val="000000"/>
      <w:szCs w:val="32"/>
      <w:shd w:val="clear" w:fill="FFFFFF"/>
    </w:rPr>
  </w:style>
  <w:style w:type="paragraph" w:customStyle="1" w:styleId="2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3783</Words>
  <Characters>3885</Characters>
  <Lines>0</Lines>
  <Paragraphs>0</Paragraphs>
  <TotalTime>667</TotalTime>
  <ScaleCrop>false</ScaleCrop>
  <LinksUpToDate>false</LinksUpToDate>
  <CharactersWithSpaces>3900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2023-02-08T01:09:00Z</dcterms:created>
  <dc:creator>Ssr</dc:creator>
  <cp:lastModifiedBy>雯霆</cp:lastModifiedBy>
  <cp:lastPrinted>2023-06-15T00:33:00Z</cp:lastPrinted>
  <dcterms:modified xsi:type="dcterms:W3CDTF">2023-06-15T01:08:56Z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E1F4BA09368449A49A45950D8CEB1771</vt:lpwstr>
  </property>
</Properties>
</file>