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2023年永顺县纪委监委公开选调工作人员职位表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710"/>
        <w:gridCol w:w="694"/>
        <w:gridCol w:w="621"/>
        <w:gridCol w:w="528"/>
        <w:gridCol w:w="549"/>
        <w:gridCol w:w="524"/>
        <w:gridCol w:w="627"/>
        <w:gridCol w:w="669"/>
        <w:gridCol w:w="1362"/>
        <w:gridCol w:w="7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选调单位</w:t>
            </w:r>
          </w:p>
        </w:tc>
        <w:tc>
          <w:tcPr>
            <w:tcW w:w="14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选调职位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职位性质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选调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9405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最低学历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33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选调方式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县纪委监委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机关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执纪执法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公务员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周岁及以下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1. 中共党员（含预备党员）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2. 具有一定的文字综合能力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县纪委监委派驻纪检监察组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执纪执法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公务员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周岁及以下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中共党员（含预备党员）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sz w:val="27"/>
                <w:szCs w:val="27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具有一定的文字综合能力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textAlignment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textAlignment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永顺县纪委监委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2024</w:t>
      </w: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年公开选调工作人员报名登记表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报名序号：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                            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报考岗位：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821"/>
        <w:gridCol w:w="606"/>
        <w:gridCol w:w="710"/>
        <w:gridCol w:w="165"/>
        <w:gridCol w:w="816"/>
        <w:gridCol w:w="335"/>
        <w:gridCol w:w="1030"/>
        <w:gridCol w:w="287"/>
        <w:gridCol w:w="805"/>
        <w:gridCol w:w="179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-45" w:right="0" w:hanging="105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籍贯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-45" w:right="0" w:hanging="105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作年月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年月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教育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-45" w:right="0" w:hanging="105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毕业院校及专业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教育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-45" w:right="0" w:hanging="105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毕业院校及专业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个人编制性质</w:t>
            </w:r>
          </w:p>
        </w:tc>
        <w:tc>
          <w:tcPr>
            <w:tcW w:w="65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工作单位及职务、岗位</w:t>
            </w:r>
          </w:p>
        </w:tc>
        <w:tc>
          <w:tcPr>
            <w:tcW w:w="65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现任职级</w:t>
            </w:r>
          </w:p>
        </w:tc>
        <w:tc>
          <w:tcPr>
            <w:tcW w:w="33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任职时间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3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240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8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8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年年度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考核情况</w:t>
            </w:r>
          </w:p>
        </w:tc>
        <w:tc>
          <w:tcPr>
            <w:tcW w:w="72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7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意见</w:t>
            </w:r>
          </w:p>
        </w:tc>
        <w:tc>
          <w:tcPr>
            <w:tcW w:w="8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主管部门意见</w:t>
            </w:r>
          </w:p>
        </w:tc>
        <w:tc>
          <w:tcPr>
            <w:tcW w:w="8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意见</w:t>
            </w:r>
          </w:p>
        </w:tc>
        <w:tc>
          <w:tcPr>
            <w:tcW w:w="80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ZTE0Y2UxOTM4ODg1ODk0MDRlNzdmMzg4NTMwZmMifQ=="/>
  </w:docVars>
  <w:rsids>
    <w:rsidRoot w:val="00172A27"/>
    <w:rsid w:val="09F40623"/>
    <w:rsid w:val="63E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2023-12-30T08:14:10Z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BDC59B044B174CA18C98262061B5E249_12</vt:lpwstr>
  </property>
</Properties>
</file>